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2756A">
      <w:pPr>
        <w:spacing w:before="0" w:after="0"/>
        <w:ind w:firstLine="560"/>
        <w:jc w:val="left"/>
        <w:outlineLvl w:val="2"/>
      </w:pPr>
      <w:r>
        <w:rPr>
          <w:rFonts w:ascii="方正仿宋_GBK" w:hAnsi="方正仿宋_GBK" w:eastAsia="方正仿宋_GBK" w:cs="方正仿宋_GBK"/>
          <w:color w:val="000000"/>
          <w:sz w:val="28"/>
        </w:rPr>
        <w:t>1.2024年创文工作专项经费绩效目标表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2BCD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74368B6">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1DEED0DE">
            <w:pPr>
              <w:pStyle w:val="10"/>
            </w:pPr>
            <w:r>
              <w:t>单位：元</w:t>
            </w:r>
          </w:p>
        </w:tc>
      </w:tr>
      <w:tr w14:paraId="4B9BA8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0F8879">
            <w:pPr>
              <w:pStyle w:val="13"/>
            </w:pPr>
            <w:r>
              <w:t>项目名称</w:t>
            </w:r>
          </w:p>
        </w:tc>
        <w:tc>
          <w:tcPr>
            <w:tcW w:w="8589" w:type="dxa"/>
            <w:gridSpan w:val="6"/>
            <w:vAlign w:val="center"/>
          </w:tcPr>
          <w:p w14:paraId="6406DC1D">
            <w:pPr>
              <w:pStyle w:val="12"/>
            </w:pPr>
            <w:r>
              <w:t>2024年创文工作专项经费</w:t>
            </w:r>
          </w:p>
        </w:tc>
      </w:tr>
      <w:tr w14:paraId="09C9E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4666C8">
            <w:pPr>
              <w:pStyle w:val="13"/>
            </w:pPr>
            <w:r>
              <w:t>预算规模及资金用途</w:t>
            </w:r>
          </w:p>
        </w:tc>
        <w:tc>
          <w:tcPr>
            <w:tcW w:w="1276" w:type="dxa"/>
            <w:vAlign w:val="center"/>
          </w:tcPr>
          <w:p w14:paraId="542A1B5C">
            <w:pPr>
              <w:pStyle w:val="13"/>
            </w:pPr>
            <w:r>
              <w:t>预算数</w:t>
            </w:r>
          </w:p>
        </w:tc>
        <w:tc>
          <w:tcPr>
            <w:tcW w:w="1332" w:type="dxa"/>
            <w:vAlign w:val="center"/>
          </w:tcPr>
          <w:p w14:paraId="22718B5A">
            <w:pPr>
              <w:pStyle w:val="12"/>
            </w:pPr>
            <w:r>
              <w:t>67500.00</w:t>
            </w:r>
          </w:p>
        </w:tc>
        <w:tc>
          <w:tcPr>
            <w:tcW w:w="1587" w:type="dxa"/>
            <w:vAlign w:val="center"/>
          </w:tcPr>
          <w:p w14:paraId="312D4DF3">
            <w:pPr>
              <w:pStyle w:val="13"/>
            </w:pPr>
            <w:r>
              <w:t>其中：财政    资金</w:t>
            </w:r>
          </w:p>
        </w:tc>
        <w:tc>
          <w:tcPr>
            <w:tcW w:w="1843" w:type="dxa"/>
            <w:vAlign w:val="center"/>
          </w:tcPr>
          <w:p w14:paraId="466967E1">
            <w:pPr>
              <w:pStyle w:val="12"/>
            </w:pPr>
            <w:r>
              <w:t>67500.00</w:t>
            </w:r>
          </w:p>
        </w:tc>
        <w:tc>
          <w:tcPr>
            <w:tcW w:w="1276" w:type="dxa"/>
            <w:vAlign w:val="center"/>
          </w:tcPr>
          <w:p w14:paraId="28106F3E">
            <w:pPr>
              <w:pStyle w:val="13"/>
            </w:pPr>
            <w:r>
              <w:t>其他资金</w:t>
            </w:r>
          </w:p>
        </w:tc>
        <w:tc>
          <w:tcPr>
            <w:tcW w:w="1276" w:type="dxa"/>
            <w:vAlign w:val="center"/>
          </w:tcPr>
          <w:p w14:paraId="4FE87DE7">
            <w:pPr>
              <w:pStyle w:val="12"/>
            </w:pPr>
            <w:r>
              <w:t xml:space="preserve"> </w:t>
            </w:r>
          </w:p>
        </w:tc>
      </w:tr>
      <w:tr w14:paraId="0B968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190E62"/>
        </w:tc>
        <w:tc>
          <w:tcPr>
            <w:tcW w:w="8589" w:type="dxa"/>
            <w:gridSpan w:val="6"/>
            <w:vAlign w:val="center"/>
          </w:tcPr>
          <w:p w14:paraId="4EDFC59A">
            <w:pPr>
              <w:pStyle w:val="12"/>
            </w:pPr>
            <w:r>
              <w:t>保障街道创文工作所需物资、宣传、专业咨询服务等一系列工作正常开展</w:t>
            </w:r>
          </w:p>
        </w:tc>
      </w:tr>
      <w:tr w14:paraId="6C86C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D079E4">
            <w:pPr>
              <w:pStyle w:val="13"/>
            </w:pPr>
            <w:r>
              <w:t>绩效目标</w:t>
            </w:r>
          </w:p>
        </w:tc>
        <w:tc>
          <w:tcPr>
            <w:tcW w:w="8589" w:type="dxa"/>
            <w:gridSpan w:val="6"/>
            <w:vAlign w:val="center"/>
          </w:tcPr>
          <w:p w14:paraId="3CF071CD">
            <w:pPr>
              <w:pStyle w:val="12"/>
            </w:pPr>
            <w:r>
              <w:t>1.开展街道创文工作，进一步巩固创文成果，改善居民居住环境，提高居民居住幸福感及满意度。</w:t>
            </w:r>
          </w:p>
        </w:tc>
      </w:tr>
    </w:tbl>
    <w:p w14:paraId="2DDDB88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F182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E470C3">
            <w:pPr>
              <w:pStyle w:val="13"/>
            </w:pPr>
            <w:r>
              <w:t>一级指标</w:t>
            </w:r>
          </w:p>
        </w:tc>
        <w:tc>
          <w:tcPr>
            <w:tcW w:w="1276" w:type="dxa"/>
            <w:vAlign w:val="center"/>
          </w:tcPr>
          <w:p w14:paraId="36A0C1CE">
            <w:pPr>
              <w:pStyle w:val="13"/>
            </w:pPr>
            <w:r>
              <w:t>二级指标</w:t>
            </w:r>
          </w:p>
        </w:tc>
        <w:tc>
          <w:tcPr>
            <w:tcW w:w="1332" w:type="dxa"/>
            <w:vAlign w:val="center"/>
          </w:tcPr>
          <w:p w14:paraId="2C4DCFF6">
            <w:pPr>
              <w:pStyle w:val="13"/>
            </w:pPr>
            <w:r>
              <w:t>三级指标</w:t>
            </w:r>
          </w:p>
        </w:tc>
        <w:tc>
          <w:tcPr>
            <w:tcW w:w="3430" w:type="dxa"/>
            <w:vAlign w:val="center"/>
          </w:tcPr>
          <w:p w14:paraId="3234740B">
            <w:pPr>
              <w:pStyle w:val="13"/>
            </w:pPr>
            <w:r>
              <w:t>绩效指标描述</w:t>
            </w:r>
          </w:p>
        </w:tc>
        <w:tc>
          <w:tcPr>
            <w:tcW w:w="2551" w:type="dxa"/>
            <w:vAlign w:val="center"/>
          </w:tcPr>
          <w:p w14:paraId="50F361F9">
            <w:pPr>
              <w:pStyle w:val="13"/>
            </w:pPr>
            <w:r>
              <w:t>指标值</w:t>
            </w:r>
          </w:p>
        </w:tc>
      </w:tr>
      <w:tr w14:paraId="7CC9D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33F7AE">
            <w:pPr>
              <w:pStyle w:val="14"/>
            </w:pPr>
            <w:r>
              <w:t>产出指标</w:t>
            </w:r>
          </w:p>
        </w:tc>
        <w:tc>
          <w:tcPr>
            <w:tcW w:w="1276" w:type="dxa"/>
            <w:vAlign w:val="center"/>
          </w:tcPr>
          <w:p w14:paraId="633C6160">
            <w:pPr>
              <w:pStyle w:val="12"/>
            </w:pPr>
            <w:r>
              <w:t>数量指标</w:t>
            </w:r>
          </w:p>
        </w:tc>
        <w:tc>
          <w:tcPr>
            <w:tcW w:w="1332" w:type="dxa"/>
            <w:vAlign w:val="center"/>
          </w:tcPr>
          <w:p w14:paraId="5CC0AF9D">
            <w:pPr>
              <w:pStyle w:val="12"/>
            </w:pPr>
            <w:r>
              <w:t>宣传载体数量</w:t>
            </w:r>
          </w:p>
        </w:tc>
        <w:tc>
          <w:tcPr>
            <w:tcW w:w="3430" w:type="dxa"/>
            <w:vAlign w:val="center"/>
          </w:tcPr>
          <w:p w14:paraId="08A24F47">
            <w:pPr>
              <w:pStyle w:val="12"/>
            </w:pPr>
            <w:r>
              <w:t>反映创文创卫宣传载体（如宣传栏、传单、横幅等）制作数量</w:t>
            </w:r>
          </w:p>
        </w:tc>
        <w:tc>
          <w:tcPr>
            <w:tcW w:w="2551" w:type="dxa"/>
            <w:vAlign w:val="center"/>
          </w:tcPr>
          <w:p w14:paraId="60E8E959">
            <w:pPr>
              <w:pStyle w:val="12"/>
            </w:pPr>
            <w:r>
              <w:t>≥300个</w:t>
            </w:r>
          </w:p>
        </w:tc>
      </w:tr>
      <w:tr w14:paraId="7D167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8E36C9"/>
        </w:tc>
        <w:tc>
          <w:tcPr>
            <w:tcW w:w="1276" w:type="dxa"/>
            <w:vAlign w:val="center"/>
          </w:tcPr>
          <w:p w14:paraId="0DB4E87F">
            <w:pPr>
              <w:pStyle w:val="12"/>
            </w:pPr>
            <w:r>
              <w:t>数量指标</w:t>
            </w:r>
          </w:p>
        </w:tc>
        <w:tc>
          <w:tcPr>
            <w:tcW w:w="1332" w:type="dxa"/>
            <w:vAlign w:val="center"/>
          </w:tcPr>
          <w:p w14:paraId="74695F4A">
            <w:pPr>
              <w:pStyle w:val="12"/>
            </w:pPr>
            <w:r>
              <w:t>专项整治工作次数</w:t>
            </w:r>
          </w:p>
        </w:tc>
        <w:tc>
          <w:tcPr>
            <w:tcW w:w="3430" w:type="dxa"/>
            <w:vAlign w:val="center"/>
          </w:tcPr>
          <w:p w14:paraId="0874B439">
            <w:pPr>
              <w:pStyle w:val="12"/>
            </w:pPr>
            <w:r>
              <w:t>反映创文专项整治工作开展次数</w:t>
            </w:r>
          </w:p>
        </w:tc>
        <w:tc>
          <w:tcPr>
            <w:tcW w:w="2551" w:type="dxa"/>
            <w:vAlign w:val="center"/>
          </w:tcPr>
          <w:p w14:paraId="3CBB53D4">
            <w:pPr>
              <w:pStyle w:val="12"/>
            </w:pPr>
            <w:r>
              <w:t>≥2次</w:t>
            </w:r>
          </w:p>
        </w:tc>
      </w:tr>
      <w:tr w14:paraId="38DCB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456A4F"/>
        </w:tc>
        <w:tc>
          <w:tcPr>
            <w:tcW w:w="1276" w:type="dxa"/>
            <w:vAlign w:val="center"/>
          </w:tcPr>
          <w:p w14:paraId="756D70F7">
            <w:pPr>
              <w:pStyle w:val="12"/>
            </w:pPr>
            <w:r>
              <w:t>质量指标</w:t>
            </w:r>
          </w:p>
        </w:tc>
        <w:tc>
          <w:tcPr>
            <w:tcW w:w="1332" w:type="dxa"/>
            <w:vAlign w:val="center"/>
          </w:tcPr>
          <w:p w14:paraId="3F20C8CA">
            <w:pPr>
              <w:pStyle w:val="12"/>
            </w:pPr>
            <w:r>
              <w:t>市区两级督查巡查问题整改完成率</w:t>
            </w:r>
          </w:p>
        </w:tc>
        <w:tc>
          <w:tcPr>
            <w:tcW w:w="3430" w:type="dxa"/>
            <w:vAlign w:val="center"/>
          </w:tcPr>
          <w:p w14:paraId="332D1201">
            <w:pPr>
              <w:pStyle w:val="12"/>
            </w:pPr>
            <w:r>
              <w:t>反映市、区两级长效办督查问题整改情况</w:t>
            </w:r>
          </w:p>
        </w:tc>
        <w:tc>
          <w:tcPr>
            <w:tcW w:w="2551" w:type="dxa"/>
            <w:vAlign w:val="center"/>
          </w:tcPr>
          <w:p w14:paraId="22673376">
            <w:pPr>
              <w:pStyle w:val="12"/>
            </w:pPr>
            <w:r>
              <w:t>≥95%</w:t>
            </w:r>
          </w:p>
        </w:tc>
      </w:tr>
      <w:tr w14:paraId="41252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5C63BF"/>
        </w:tc>
        <w:tc>
          <w:tcPr>
            <w:tcW w:w="1276" w:type="dxa"/>
            <w:vAlign w:val="center"/>
          </w:tcPr>
          <w:p w14:paraId="0F4704E6">
            <w:pPr>
              <w:pStyle w:val="12"/>
            </w:pPr>
            <w:r>
              <w:t>时效指标</w:t>
            </w:r>
          </w:p>
        </w:tc>
        <w:tc>
          <w:tcPr>
            <w:tcW w:w="1332" w:type="dxa"/>
            <w:vAlign w:val="center"/>
          </w:tcPr>
          <w:p w14:paraId="653C250F">
            <w:pPr>
              <w:pStyle w:val="12"/>
            </w:pPr>
            <w:r>
              <w:t>滨海新区创文复审通过情况</w:t>
            </w:r>
          </w:p>
        </w:tc>
        <w:tc>
          <w:tcPr>
            <w:tcW w:w="3430" w:type="dxa"/>
            <w:vAlign w:val="center"/>
          </w:tcPr>
          <w:p w14:paraId="4D1AC569">
            <w:pPr>
              <w:pStyle w:val="12"/>
            </w:pPr>
            <w:r>
              <w:t>反映项目的实施为全区通过创文复审带来的贡献</w:t>
            </w:r>
          </w:p>
        </w:tc>
        <w:tc>
          <w:tcPr>
            <w:tcW w:w="2551" w:type="dxa"/>
            <w:vAlign w:val="center"/>
          </w:tcPr>
          <w:p w14:paraId="0FA71BCB">
            <w:pPr>
              <w:pStyle w:val="12"/>
            </w:pPr>
            <w:r>
              <w:t>是</w:t>
            </w:r>
          </w:p>
        </w:tc>
      </w:tr>
      <w:tr w14:paraId="2F711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772337"/>
        </w:tc>
        <w:tc>
          <w:tcPr>
            <w:tcW w:w="1276" w:type="dxa"/>
            <w:vAlign w:val="center"/>
          </w:tcPr>
          <w:p w14:paraId="0054B162">
            <w:pPr>
              <w:pStyle w:val="12"/>
            </w:pPr>
            <w:r>
              <w:t>时效指标</w:t>
            </w:r>
          </w:p>
        </w:tc>
        <w:tc>
          <w:tcPr>
            <w:tcW w:w="1332" w:type="dxa"/>
            <w:vAlign w:val="center"/>
          </w:tcPr>
          <w:p w14:paraId="073F490F">
            <w:pPr>
              <w:pStyle w:val="12"/>
            </w:pPr>
            <w:r>
              <w:t>宣传工作完成及时性</w:t>
            </w:r>
          </w:p>
        </w:tc>
        <w:tc>
          <w:tcPr>
            <w:tcW w:w="3430" w:type="dxa"/>
            <w:vAlign w:val="center"/>
          </w:tcPr>
          <w:p w14:paraId="0E6519C0">
            <w:pPr>
              <w:pStyle w:val="12"/>
            </w:pPr>
            <w:r>
              <w:t>反映全年按时开展的宣传工作占宣传总计划的比例</w:t>
            </w:r>
          </w:p>
        </w:tc>
        <w:tc>
          <w:tcPr>
            <w:tcW w:w="2551" w:type="dxa"/>
            <w:vAlign w:val="center"/>
          </w:tcPr>
          <w:p w14:paraId="005B4357">
            <w:pPr>
              <w:pStyle w:val="12"/>
            </w:pPr>
            <w:r>
              <w:t>≥95%</w:t>
            </w:r>
          </w:p>
        </w:tc>
      </w:tr>
      <w:tr w14:paraId="65966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F59A5A"/>
        </w:tc>
        <w:tc>
          <w:tcPr>
            <w:tcW w:w="1276" w:type="dxa"/>
            <w:vAlign w:val="center"/>
          </w:tcPr>
          <w:p w14:paraId="47D3879F">
            <w:pPr>
              <w:pStyle w:val="12"/>
            </w:pPr>
            <w:r>
              <w:t>成本指标</w:t>
            </w:r>
          </w:p>
        </w:tc>
        <w:tc>
          <w:tcPr>
            <w:tcW w:w="1332" w:type="dxa"/>
            <w:vAlign w:val="center"/>
          </w:tcPr>
          <w:p w14:paraId="16EC94CC">
            <w:pPr>
              <w:pStyle w:val="12"/>
            </w:pPr>
            <w:r>
              <w:t>拆除创文广告牌费用标准</w:t>
            </w:r>
          </w:p>
        </w:tc>
        <w:tc>
          <w:tcPr>
            <w:tcW w:w="3430" w:type="dxa"/>
            <w:vAlign w:val="center"/>
          </w:tcPr>
          <w:p w14:paraId="2B5D1A42">
            <w:pPr>
              <w:pStyle w:val="12"/>
            </w:pPr>
            <w:r>
              <w:t>反映创文广告牌拆除成本</w:t>
            </w:r>
          </w:p>
        </w:tc>
        <w:tc>
          <w:tcPr>
            <w:tcW w:w="2551" w:type="dxa"/>
            <w:vAlign w:val="center"/>
          </w:tcPr>
          <w:p w14:paraId="428E4101">
            <w:pPr>
              <w:pStyle w:val="12"/>
            </w:pPr>
            <w:r>
              <w:t>≤1000元/次</w:t>
            </w:r>
          </w:p>
        </w:tc>
      </w:tr>
      <w:tr w14:paraId="502CC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AE2B8D"/>
        </w:tc>
        <w:tc>
          <w:tcPr>
            <w:tcW w:w="1276" w:type="dxa"/>
            <w:vAlign w:val="center"/>
          </w:tcPr>
          <w:p w14:paraId="139B3536">
            <w:pPr>
              <w:pStyle w:val="12"/>
            </w:pPr>
            <w:r>
              <w:t>成本指标</w:t>
            </w:r>
          </w:p>
        </w:tc>
        <w:tc>
          <w:tcPr>
            <w:tcW w:w="1332" w:type="dxa"/>
            <w:vAlign w:val="center"/>
          </w:tcPr>
          <w:p w14:paraId="1A4F1D11">
            <w:pPr>
              <w:pStyle w:val="12"/>
            </w:pPr>
            <w:r>
              <w:t>制作创文广告牌费用标准</w:t>
            </w:r>
          </w:p>
        </w:tc>
        <w:tc>
          <w:tcPr>
            <w:tcW w:w="3430" w:type="dxa"/>
            <w:vAlign w:val="center"/>
          </w:tcPr>
          <w:p w14:paraId="7E3CF811">
            <w:pPr>
              <w:pStyle w:val="12"/>
            </w:pPr>
            <w:r>
              <w:t>反映创文广告牌制作成本</w:t>
            </w:r>
          </w:p>
        </w:tc>
        <w:tc>
          <w:tcPr>
            <w:tcW w:w="2551" w:type="dxa"/>
            <w:vAlign w:val="center"/>
          </w:tcPr>
          <w:p w14:paraId="4B96B220">
            <w:pPr>
              <w:pStyle w:val="12"/>
            </w:pPr>
            <w:r>
              <w:t>≤10000元/次</w:t>
            </w:r>
          </w:p>
        </w:tc>
      </w:tr>
      <w:tr w14:paraId="0CDA9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F1B904">
            <w:pPr>
              <w:pStyle w:val="14"/>
            </w:pPr>
            <w:r>
              <w:t>效益指标</w:t>
            </w:r>
          </w:p>
        </w:tc>
        <w:tc>
          <w:tcPr>
            <w:tcW w:w="1276" w:type="dxa"/>
            <w:vAlign w:val="center"/>
          </w:tcPr>
          <w:p w14:paraId="666B2C85">
            <w:pPr>
              <w:pStyle w:val="12"/>
            </w:pPr>
            <w:r>
              <w:t>社会效益指标</w:t>
            </w:r>
          </w:p>
        </w:tc>
        <w:tc>
          <w:tcPr>
            <w:tcW w:w="1332" w:type="dxa"/>
            <w:vAlign w:val="center"/>
          </w:tcPr>
          <w:p w14:paraId="7CC9CEF6">
            <w:pPr>
              <w:pStyle w:val="12"/>
            </w:pPr>
            <w:r>
              <w:t>创文群众知晓率</w:t>
            </w:r>
          </w:p>
        </w:tc>
        <w:tc>
          <w:tcPr>
            <w:tcW w:w="3430" w:type="dxa"/>
            <w:vAlign w:val="center"/>
          </w:tcPr>
          <w:p w14:paraId="29F8F998">
            <w:pPr>
              <w:pStyle w:val="12"/>
            </w:pPr>
            <w:r>
              <w:t>反映辖区内公众对创文工作的知晓情况</w:t>
            </w:r>
          </w:p>
        </w:tc>
        <w:tc>
          <w:tcPr>
            <w:tcW w:w="2551" w:type="dxa"/>
            <w:vAlign w:val="center"/>
          </w:tcPr>
          <w:p w14:paraId="1670CA58">
            <w:pPr>
              <w:pStyle w:val="12"/>
            </w:pPr>
            <w:r>
              <w:t>≥95%</w:t>
            </w:r>
          </w:p>
        </w:tc>
      </w:tr>
      <w:tr w14:paraId="07263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B395B4"/>
        </w:tc>
        <w:tc>
          <w:tcPr>
            <w:tcW w:w="1276" w:type="dxa"/>
            <w:vAlign w:val="center"/>
          </w:tcPr>
          <w:p w14:paraId="443F3837">
            <w:pPr>
              <w:pStyle w:val="12"/>
            </w:pPr>
            <w:r>
              <w:t>可持续影响指标</w:t>
            </w:r>
          </w:p>
        </w:tc>
        <w:tc>
          <w:tcPr>
            <w:tcW w:w="1332" w:type="dxa"/>
            <w:vAlign w:val="center"/>
          </w:tcPr>
          <w:p w14:paraId="52E1801A">
            <w:pPr>
              <w:pStyle w:val="12"/>
            </w:pPr>
            <w:r>
              <w:t>营造浓厚的文明氛围</w:t>
            </w:r>
          </w:p>
        </w:tc>
        <w:tc>
          <w:tcPr>
            <w:tcW w:w="3430" w:type="dxa"/>
            <w:vAlign w:val="center"/>
          </w:tcPr>
          <w:p w14:paraId="1625AAF0">
            <w:pPr>
              <w:pStyle w:val="12"/>
            </w:pPr>
            <w:r>
              <w:t>通过项目的实施，促进群众参与文明城区建设工作，在辖区内营造浓厚的文明氛围</w:t>
            </w:r>
          </w:p>
        </w:tc>
        <w:tc>
          <w:tcPr>
            <w:tcW w:w="2551" w:type="dxa"/>
            <w:vAlign w:val="center"/>
          </w:tcPr>
          <w:p w14:paraId="4D398AF2">
            <w:pPr>
              <w:pStyle w:val="12"/>
            </w:pPr>
            <w:r>
              <w:t>效果良好</w:t>
            </w:r>
          </w:p>
        </w:tc>
      </w:tr>
      <w:tr w14:paraId="3199E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02CD25">
            <w:pPr>
              <w:pStyle w:val="14"/>
            </w:pPr>
            <w:r>
              <w:t>满意度指标</w:t>
            </w:r>
          </w:p>
        </w:tc>
        <w:tc>
          <w:tcPr>
            <w:tcW w:w="1276" w:type="dxa"/>
            <w:vAlign w:val="center"/>
          </w:tcPr>
          <w:p w14:paraId="4349987C">
            <w:pPr>
              <w:pStyle w:val="12"/>
            </w:pPr>
            <w:r>
              <w:t>服务对象满意度指标</w:t>
            </w:r>
          </w:p>
        </w:tc>
        <w:tc>
          <w:tcPr>
            <w:tcW w:w="1332" w:type="dxa"/>
            <w:vAlign w:val="center"/>
          </w:tcPr>
          <w:p w14:paraId="36A34910">
            <w:pPr>
              <w:pStyle w:val="12"/>
            </w:pPr>
            <w:r>
              <w:t>群众对于文明城区创建的满意度</w:t>
            </w:r>
          </w:p>
        </w:tc>
        <w:tc>
          <w:tcPr>
            <w:tcW w:w="3430" w:type="dxa"/>
            <w:vAlign w:val="center"/>
          </w:tcPr>
          <w:p w14:paraId="5591977B">
            <w:pPr>
              <w:pStyle w:val="12"/>
            </w:pPr>
            <w:r>
              <w:t>反映辖区内群众对创文工作的满意度评价</w:t>
            </w:r>
          </w:p>
        </w:tc>
        <w:tc>
          <w:tcPr>
            <w:tcW w:w="2551" w:type="dxa"/>
            <w:vAlign w:val="center"/>
          </w:tcPr>
          <w:p w14:paraId="2D081362">
            <w:pPr>
              <w:pStyle w:val="12"/>
            </w:pPr>
            <w:r>
              <w:t>≥95%</w:t>
            </w:r>
          </w:p>
        </w:tc>
      </w:tr>
    </w:tbl>
    <w:p w14:paraId="29B569F3">
      <w:pPr>
        <w:sectPr>
          <w:footerReference r:id="rId3" w:type="default"/>
          <w:footerReference r:id="rId4" w:type="even"/>
          <w:pgSz w:w="11900" w:h="16840"/>
          <w:pgMar w:top="1984" w:right="1304" w:bottom="1134" w:left="1304" w:header="720" w:footer="720" w:gutter="0"/>
          <w:cols w:space="720" w:num="1"/>
        </w:sectPr>
      </w:pPr>
    </w:p>
    <w:p w14:paraId="322A694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F69B6B5">
      <w:pPr>
        <w:spacing w:before="0" w:after="0"/>
        <w:ind w:firstLine="560"/>
        <w:jc w:val="left"/>
        <w:outlineLvl w:val="2"/>
      </w:pPr>
      <w:r>
        <w:rPr>
          <w:rFonts w:ascii="方正仿宋_GBK" w:hAnsi="方正仿宋_GBK" w:eastAsia="方正仿宋_GBK" w:cs="方正仿宋_GBK"/>
          <w:color w:val="000000"/>
          <w:sz w:val="28"/>
        </w:rPr>
        <w:t>2.2024年胡家园街综合保障项目绩效目标表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C2A41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49FB1ED">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7BEF58BF">
            <w:pPr>
              <w:pStyle w:val="10"/>
            </w:pPr>
            <w:r>
              <w:t>单位：元</w:t>
            </w:r>
          </w:p>
        </w:tc>
      </w:tr>
      <w:tr w14:paraId="243D7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1F21B4">
            <w:pPr>
              <w:pStyle w:val="13"/>
            </w:pPr>
            <w:r>
              <w:t>项目名称</w:t>
            </w:r>
          </w:p>
        </w:tc>
        <w:tc>
          <w:tcPr>
            <w:tcW w:w="8589" w:type="dxa"/>
            <w:gridSpan w:val="6"/>
            <w:vAlign w:val="center"/>
          </w:tcPr>
          <w:p w14:paraId="2919BD72">
            <w:pPr>
              <w:pStyle w:val="12"/>
            </w:pPr>
            <w:r>
              <w:t>2024年胡家园街综合保障项目</w:t>
            </w:r>
          </w:p>
        </w:tc>
      </w:tr>
      <w:tr w14:paraId="74DB42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358C0">
            <w:pPr>
              <w:pStyle w:val="13"/>
            </w:pPr>
            <w:r>
              <w:t>预算规模及资金用途</w:t>
            </w:r>
          </w:p>
        </w:tc>
        <w:tc>
          <w:tcPr>
            <w:tcW w:w="1276" w:type="dxa"/>
            <w:vAlign w:val="center"/>
          </w:tcPr>
          <w:p w14:paraId="3763C5F4">
            <w:pPr>
              <w:pStyle w:val="13"/>
            </w:pPr>
            <w:r>
              <w:t>预算数</w:t>
            </w:r>
          </w:p>
        </w:tc>
        <w:tc>
          <w:tcPr>
            <w:tcW w:w="1332" w:type="dxa"/>
            <w:vAlign w:val="center"/>
          </w:tcPr>
          <w:p w14:paraId="43C70542">
            <w:pPr>
              <w:pStyle w:val="12"/>
            </w:pPr>
            <w:r>
              <w:t>404400.00</w:t>
            </w:r>
          </w:p>
        </w:tc>
        <w:tc>
          <w:tcPr>
            <w:tcW w:w="1587" w:type="dxa"/>
            <w:vAlign w:val="center"/>
          </w:tcPr>
          <w:p w14:paraId="29270D9B">
            <w:pPr>
              <w:pStyle w:val="13"/>
            </w:pPr>
            <w:r>
              <w:t>其中：财政    资金</w:t>
            </w:r>
          </w:p>
        </w:tc>
        <w:tc>
          <w:tcPr>
            <w:tcW w:w="1843" w:type="dxa"/>
            <w:vAlign w:val="center"/>
          </w:tcPr>
          <w:p w14:paraId="43327DEE">
            <w:pPr>
              <w:pStyle w:val="12"/>
            </w:pPr>
            <w:r>
              <w:t>404400.00</w:t>
            </w:r>
          </w:p>
        </w:tc>
        <w:tc>
          <w:tcPr>
            <w:tcW w:w="1276" w:type="dxa"/>
            <w:vAlign w:val="center"/>
          </w:tcPr>
          <w:p w14:paraId="48C0CC0D">
            <w:pPr>
              <w:pStyle w:val="13"/>
            </w:pPr>
            <w:r>
              <w:t>其他资金</w:t>
            </w:r>
          </w:p>
        </w:tc>
        <w:tc>
          <w:tcPr>
            <w:tcW w:w="1276" w:type="dxa"/>
            <w:vAlign w:val="center"/>
          </w:tcPr>
          <w:p w14:paraId="5B8150FC">
            <w:pPr>
              <w:pStyle w:val="12"/>
            </w:pPr>
            <w:r>
              <w:t xml:space="preserve"> </w:t>
            </w:r>
          </w:p>
        </w:tc>
      </w:tr>
      <w:tr w14:paraId="06754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9A072A"/>
        </w:tc>
        <w:tc>
          <w:tcPr>
            <w:tcW w:w="8589" w:type="dxa"/>
            <w:gridSpan w:val="6"/>
            <w:vAlign w:val="center"/>
          </w:tcPr>
          <w:p w14:paraId="3FF29F10">
            <w:pPr>
              <w:pStyle w:val="12"/>
            </w:pPr>
            <w:r>
              <w:t>根据街道实际工作需要，需组建16人的综合保障服务队伍，主要负责街道土地巡查、安全检查、散乱污治理、疫情防控等工作。</w:t>
            </w:r>
          </w:p>
        </w:tc>
      </w:tr>
      <w:tr w14:paraId="1CA88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F9243B">
            <w:pPr>
              <w:pStyle w:val="13"/>
            </w:pPr>
            <w:r>
              <w:t>绩效目标</w:t>
            </w:r>
          </w:p>
        </w:tc>
        <w:tc>
          <w:tcPr>
            <w:tcW w:w="8589" w:type="dxa"/>
            <w:gridSpan w:val="6"/>
            <w:vAlign w:val="center"/>
          </w:tcPr>
          <w:p w14:paraId="622E2A49">
            <w:pPr>
              <w:pStyle w:val="12"/>
            </w:pPr>
            <w:r>
              <w:t>1.做好胡家园街综合管理工作，强化胡家园街道办的综合管理职能。</w:t>
            </w:r>
          </w:p>
        </w:tc>
      </w:tr>
    </w:tbl>
    <w:p w14:paraId="190FB87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7F27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767380">
            <w:pPr>
              <w:pStyle w:val="13"/>
            </w:pPr>
            <w:r>
              <w:t>一级指标</w:t>
            </w:r>
          </w:p>
        </w:tc>
        <w:tc>
          <w:tcPr>
            <w:tcW w:w="1276" w:type="dxa"/>
            <w:vAlign w:val="center"/>
          </w:tcPr>
          <w:p w14:paraId="253D6518">
            <w:pPr>
              <w:pStyle w:val="13"/>
            </w:pPr>
            <w:r>
              <w:t>二级指标</w:t>
            </w:r>
          </w:p>
        </w:tc>
        <w:tc>
          <w:tcPr>
            <w:tcW w:w="1332" w:type="dxa"/>
            <w:vAlign w:val="center"/>
          </w:tcPr>
          <w:p w14:paraId="75132A0F">
            <w:pPr>
              <w:pStyle w:val="13"/>
            </w:pPr>
            <w:r>
              <w:t>三级指标</w:t>
            </w:r>
          </w:p>
        </w:tc>
        <w:tc>
          <w:tcPr>
            <w:tcW w:w="3430" w:type="dxa"/>
            <w:vAlign w:val="center"/>
          </w:tcPr>
          <w:p w14:paraId="67BC6EE0">
            <w:pPr>
              <w:pStyle w:val="13"/>
            </w:pPr>
            <w:r>
              <w:t>绩效指标描述</w:t>
            </w:r>
          </w:p>
        </w:tc>
        <w:tc>
          <w:tcPr>
            <w:tcW w:w="2551" w:type="dxa"/>
            <w:vAlign w:val="center"/>
          </w:tcPr>
          <w:p w14:paraId="0679A92E">
            <w:pPr>
              <w:pStyle w:val="13"/>
            </w:pPr>
            <w:r>
              <w:t>指标值</w:t>
            </w:r>
          </w:p>
        </w:tc>
      </w:tr>
      <w:tr w14:paraId="6CFDB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17EC4">
            <w:pPr>
              <w:pStyle w:val="14"/>
            </w:pPr>
            <w:r>
              <w:t>产出指标</w:t>
            </w:r>
          </w:p>
        </w:tc>
        <w:tc>
          <w:tcPr>
            <w:tcW w:w="1276" w:type="dxa"/>
            <w:vAlign w:val="center"/>
          </w:tcPr>
          <w:p w14:paraId="2445BE33">
            <w:pPr>
              <w:pStyle w:val="12"/>
            </w:pPr>
            <w:r>
              <w:t>数量指标</w:t>
            </w:r>
          </w:p>
        </w:tc>
        <w:tc>
          <w:tcPr>
            <w:tcW w:w="1332" w:type="dxa"/>
            <w:vAlign w:val="center"/>
          </w:tcPr>
          <w:p w14:paraId="65727787">
            <w:pPr>
              <w:pStyle w:val="12"/>
            </w:pPr>
            <w:r>
              <w:t>到岗人数</w:t>
            </w:r>
          </w:p>
        </w:tc>
        <w:tc>
          <w:tcPr>
            <w:tcW w:w="3430" w:type="dxa"/>
            <w:vAlign w:val="center"/>
          </w:tcPr>
          <w:p w14:paraId="1FBEB42E">
            <w:pPr>
              <w:pStyle w:val="12"/>
            </w:pPr>
            <w:r>
              <w:t>到岗人数</w:t>
            </w:r>
          </w:p>
        </w:tc>
        <w:tc>
          <w:tcPr>
            <w:tcW w:w="2551" w:type="dxa"/>
            <w:vAlign w:val="center"/>
          </w:tcPr>
          <w:p w14:paraId="638ABD07">
            <w:pPr>
              <w:pStyle w:val="12"/>
            </w:pPr>
            <w:r>
              <w:t>＝16人</w:t>
            </w:r>
          </w:p>
        </w:tc>
      </w:tr>
      <w:tr w14:paraId="31225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22EEFC"/>
        </w:tc>
        <w:tc>
          <w:tcPr>
            <w:tcW w:w="1276" w:type="dxa"/>
            <w:vAlign w:val="center"/>
          </w:tcPr>
          <w:p w14:paraId="097646F3">
            <w:pPr>
              <w:pStyle w:val="12"/>
            </w:pPr>
            <w:r>
              <w:t>数量指标</w:t>
            </w:r>
          </w:p>
        </w:tc>
        <w:tc>
          <w:tcPr>
            <w:tcW w:w="1332" w:type="dxa"/>
            <w:vAlign w:val="center"/>
          </w:tcPr>
          <w:p w14:paraId="68034270">
            <w:pPr>
              <w:pStyle w:val="12"/>
            </w:pPr>
            <w:r>
              <w:t>服务月份</w:t>
            </w:r>
          </w:p>
        </w:tc>
        <w:tc>
          <w:tcPr>
            <w:tcW w:w="3430" w:type="dxa"/>
            <w:vAlign w:val="center"/>
          </w:tcPr>
          <w:p w14:paraId="3FD60FD0">
            <w:pPr>
              <w:pStyle w:val="12"/>
            </w:pPr>
            <w:r>
              <w:t>服务月份</w:t>
            </w:r>
          </w:p>
        </w:tc>
        <w:tc>
          <w:tcPr>
            <w:tcW w:w="2551" w:type="dxa"/>
            <w:vAlign w:val="center"/>
          </w:tcPr>
          <w:p w14:paraId="6B9F1F87">
            <w:pPr>
              <w:pStyle w:val="12"/>
            </w:pPr>
            <w:r>
              <w:t>＝12月</w:t>
            </w:r>
          </w:p>
        </w:tc>
      </w:tr>
      <w:tr w14:paraId="2F08C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96E32B"/>
        </w:tc>
        <w:tc>
          <w:tcPr>
            <w:tcW w:w="1276" w:type="dxa"/>
            <w:vAlign w:val="center"/>
          </w:tcPr>
          <w:p w14:paraId="5075C305">
            <w:pPr>
              <w:pStyle w:val="12"/>
            </w:pPr>
            <w:r>
              <w:t>质量指标</w:t>
            </w:r>
          </w:p>
        </w:tc>
        <w:tc>
          <w:tcPr>
            <w:tcW w:w="1332" w:type="dxa"/>
            <w:vAlign w:val="center"/>
          </w:tcPr>
          <w:p w14:paraId="024B32DD">
            <w:pPr>
              <w:pStyle w:val="12"/>
            </w:pPr>
            <w:r>
              <w:t>上岗率</w:t>
            </w:r>
          </w:p>
        </w:tc>
        <w:tc>
          <w:tcPr>
            <w:tcW w:w="3430" w:type="dxa"/>
            <w:vAlign w:val="center"/>
          </w:tcPr>
          <w:p w14:paraId="3F5AFEFB">
            <w:pPr>
              <w:pStyle w:val="12"/>
            </w:pPr>
            <w:r>
              <w:t>上岗率</w:t>
            </w:r>
          </w:p>
        </w:tc>
        <w:tc>
          <w:tcPr>
            <w:tcW w:w="2551" w:type="dxa"/>
            <w:vAlign w:val="center"/>
          </w:tcPr>
          <w:p w14:paraId="25D8A43F">
            <w:pPr>
              <w:pStyle w:val="12"/>
            </w:pPr>
            <w:r>
              <w:t>＝100%</w:t>
            </w:r>
          </w:p>
        </w:tc>
      </w:tr>
      <w:tr w14:paraId="3A267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6EBC98"/>
        </w:tc>
        <w:tc>
          <w:tcPr>
            <w:tcW w:w="1276" w:type="dxa"/>
            <w:vAlign w:val="center"/>
          </w:tcPr>
          <w:p w14:paraId="07C4A34E">
            <w:pPr>
              <w:pStyle w:val="12"/>
            </w:pPr>
            <w:r>
              <w:t>时效指标</w:t>
            </w:r>
          </w:p>
        </w:tc>
        <w:tc>
          <w:tcPr>
            <w:tcW w:w="1332" w:type="dxa"/>
            <w:vAlign w:val="center"/>
          </w:tcPr>
          <w:p w14:paraId="693FB714">
            <w:pPr>
              <w:pStyle w:val="12"/>
            </w:pPr>
            <w:r>
              <w:t>资金发放及时率</w:t>
            </w:r>
          </w:p>
        </w:tc>
        <w:tc>
          <w:tcPr>
            <w:tcW w:w="3430" w:type="dxa"/>
            <w:vAlign w:val="center"/>
          </w:tcPr>
          <w:p w14:paraId="053A57ED">
            <w:pPr>
              <w:pStyle w:val="12"/>
            </w:pPr>
            <w:r>
              <w:t>资金发放及时率</w:t>
            </w:r>
          </w:p>
        </w:tc>
        <w:tc>
          <w:tcPr>
            <w:tcW w:w="2551" w:type="dxa"/>
            <w:vAlign w:val="center"/>
          </w:tcPr>
          <w:p w14:paraId="7508747A">
            <w:pPr>
              <w:pStyle w:val="12"/>
            </w:pPr>
            <w:r>
              <w:t>＝100%</w:t>
            </w:r>
          </w:p>
        </w:tc>
      </w:tr>
      <w:tr w14:paraId="6D6C5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18EA52"/>
        </w:tc>
        <w:tc>
          <w:tcPr>
            <w:tcW w:w="1276" w:type="dxa"/>
            <w:vAlign w:val="center"/>
          </w:tcPr>
          <w:p w14:paraId="48416A1B">
            <w:pPr>
              <w:pStyle w:val="12"/>
            </w:pPr>
            <w:r>
              <w:t>成本指标</w:t>
            </w:r>
          </w:p>
        </w:tc>
        <w:tc>
          <w:tcPr>
            <w:tcW w:w="1332" w:type="dxa"/>
            <w:vAlign w:val="center"/>
          </w:tcPr>
          <w:p w14:paraId="591F60CE">
            <w:pPr>
              <w:pStyle w:val="12"/>
            </w:pPr>
            <w:r>
              <w:t>补贴金额</w:t>
            </w:r>
          </w:p>
        </w:tc>
        <w:tc>
          <w:tcPr>
            <w:tcW w:w="3430" w:type="dxa"/>
            <w:vAlign w:val="center"/>
          </w:tcPr>
          <w:p w14:paraId="7B030301">
            <w:pPr>
              <w:pStyle w:val="12"/>
            </w:pPr>
            <w:r>
              <w:t>每人每年补贴金额</w:t>
            </w:r>
          </w:p>
        </w:tc>
        <w:tc>
          <w:tcPr>
            <w:tcW w:w="2551" w:type="dxa"/>
            <w:vAlign w:val="center"/>
          </w:tcPr>
          <w:p w14:paraId="67784534">
            <w:pPr>
              <w:pStyle w:val="12"/>
            </w:pPr>
            <w:r>
              <w:t>≤7.5万元/人</w:t>
            </w:r>
          </w:p>
        </w:tc>
      </w:tr>
      <w:tr w14:paraId="0B84F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B8EF30">
            <w:pPr>
              <w:pStyle w:val="14"/>
            </w:pPr>
            <w:r>
              <w:t>效益指标</w:t>
            </w:r>
          </w:p>
        </w:tc>
        <w:tc>
          <w:tcPr>
            <w:tcW w:w="1276" w:type="dxa"/>
            <w:vAlign w:val="center"/>
          </w:tcPr>
          <w:p w14:paraId="711F096B">
            <w:pPr>
              <w:pStyle w:val="12"/>
            </w:pPr>
            <w:r>
              <w:t>社会效益指标</w:t>
            </w:r>
          </w:p>
        </w:tc>
        <w:tc>
          <w:tcPr>
            <w:tcW w:w="1332" w:type="dxa"/>
            <w:vAlign w:val="center"/>
          </w:tcPr>
          <w:p w14:paraId="320DAF7F">
            <w:pPr>
              <w:pStyle w:val="12"/>
            </w:pPr>
            <w:r>
              <w:t>做好街道社会保障工作</w:t>
            </w:r>
          </w:p>
        </w:tc>
        <w:tc>
          <w:tcPr>
            <w:tcW w:w="3430" w:type="dxa"/>
            <w:vAlign w:val="center"/>
          </w:tcPr>
          <w:p w14:paraId="170D5A16">
            <w:pPr>
              <w:pStyle w:val="12"/>
            </w:pPr>
            <w:r>
              <w:t>做好街道社会保障工作</w:t>
            </w:r>
          </w:p>
        </w:tc>
        <w:tc>
          <w:tcPr>
            <w:tcW w:w="2551" w:type="dxa"/>
            <w:vAlign w:val="center"/>
          </w:tcPr>
          <w:p w14:paraId="2BFBBB43">
            <w:pPr>
              <w:pStyle w:val="12"/>
            </w:pPr>
            <w:r>
              <w:t>有效保障</w:t>
            </w:r>
          </w:p>
        </w:tc>
      </w:tr>
      <w:tr w14:paraId="06755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AC5A1F">
            <w:pPr>
              <w:pStyle w:val="14"/>
            </w:pPr>
            <w:r>
              <w:t>满意度指标</w:t>
            </w:r>
          </w:p>
        </w:tc>
        <w:tc>
          <w:tcPr>
            <w:tcW w:w="1276" w:type="dxa"/>
            <w:vAlign w:val="center"/>
          </w:tcPr>
          <w:p w14:paraId="1AC75068">
            <w:pPr>
              <w:pStyle w:val="12"/>
            </w:pPr>
            <w:r>
              <w:t>服务对象满意度指标</w:t>
            </w:r>
          </w:p>
        </w:tc>
        <w:tc>
          <w:tcPr>
            <w:tcW w:w="1332" w:type="dxa"/>
            <w:vAlign w:val="center"/>
          </w:tcPr>
          <w:p w14:paraId="5B4ED9DF">
            <w:pPr>
              <w:pStyle w:val="12"/>
            </w:pPr>
            <w:r>
              <w:t>公众的满意度</w:t>
            </w:r>
          </w:p>
        </w:tc>
        <w:tc>
          <w:tcPr>
            <w:tcW w:w="3430" w:type="dxa"/>
            <w:vAlign w:val="center"/>
          </w:tcPr>
          <w:p w14:paraId="08100048">
            <w:pPr>
              <w:pStyle w:val="12"/>
            </w:pPr>
            <w:r>
              <w:t>公众的满意度</w:t>
            </w:r>
          </w:p>
        </w:tc>
        <w:tc>
          <w:tcPr>
            <w:tcW w:w="2551" w:type="dxa"/>
            <w:vAlign w:val="center"/>
          </w:tcPr>
          <w:p w14:paraId="24D11668">
            <w:pPr>
              <w:pStyle w:val="12"/>
            </w:pPr>
            <w:r>
              <w:t>≥95%</w:t>
            </w:r>
          </w:p>
        </w:tc>
      </w:tr>
    </w:tbl>
    <w:p w14:paraId="42BD8853">
      <w:pPr>
        <w:sectPr>
          <w:pgSz w:w="11900" w:h="16840"/>
          <w:pgMar w:top="1984" w:right="1304" w:bottom="1134" w:left="1304" w:header="720" w:footer="720" w:gutter="0"/>
          <w:cols w:space="720" w:num="1"/>
        </w:sectPr>
      </w:pPr>
    </w:p>
    <w:p w14:paraId="0160FBA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94782C2">
      <w:pPr>
        <w:spacing w:before="0" w:after="0"/>
        <w:ind w:firstLine="560"/>
        <w:jc w:val="left"/>
        <w:outlineLvl w:val="2"/>
      </w:pPr>
      <w:r>
        <w:rPr>
          <w:rFonts w:ascii="方正仿宋_GBK" w:hAnsi="方正仿宋_GBK" w:eastAsia="方正仿宋_GBK" w:cs="方正仿宋_GBK"/>
          <w:color w:val="000000"/>
          <w:sz w:val="28"/>
        </w:rPr>
        <w:t>3.2024年统发外人员工资及遗属补贴项目绩效目标表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1E66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73805DA">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7138B9E5">
            <w:pPr>
              <w:pStyle w:val="10"/>
            </w:pPr>
            <w:r>
              <w:t>单位：元</w:t>
            </w:r>
          </w:p>
        </w:tc>
      </w:tr>
      <w:tr w14:paraId="41C55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466474">
            <w:pPr>
              <w:pStyle w:val="13"/>
            </w:pPr>
            <w:r>
              <w:t>项目名称</w:t>
            </w:r>
          </w:p>
        </w:tc>
        <w:tc>
          <w:tcPr>
            <w:tcW w:w="8589" w:type="dxa"/>
            <w:gridSpan w:val="6"/>
            <w:vAlign w:val="center"/>
          </w:tcPr>
          <w:p w14:paraId="508E5A7E">
            <w:pPr>
              <w:pStyle w:val="12"/>
            </w:pPr>
            <w:r>
              <w:t>2024年统发外人员工资及遗属补贴项目</w:t>
            </w:r>
          </w:p>
        </w:tc>
      </w:tr>
      <w:tr w14:paraId="64F89F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3DCE37">
            <w:pPr>
              <w:pStyle w:val="13"/>
            </w:pPr>
            <w:r>
              <w:t>预算规模及资金用途</w:t>
            </w:r>
          </w:p>
        </w:tc>
        <w:tc>
          <w:tcPr>
            <w:tcW w:w="1276" w:type="dxa"/>
            <w:vAlign w:val="center"/>
          </w:tcPr>
          <w:p w14:paraId="4D898403">
            <w:pPr>
              <w:pStyle w:val="13"/>
            </w:pPr>
            <w:r>
              <w:t>预算数</w:t>
            </w:r>
          </w:p>
        </w:tc>
        <w:tc>
          <w:tcPr>
            <w:tcW w:w="1332" w:type="dxa"/>
            <w:vAlign w:val="center"/>
          </w:tcPr>
          <w:p w14:paraId="5C47F86D">
            <w:pPr>
              <w:pStyle w:val="12"/>
            </w:pPr>
            <w:r>
              <w:t>230000.00</w:t>
            </w:r>
          </w:p>
        </w:tc>
        <w:tc>
          <w:tcPr>
            <w:tcW w:w="1587" w:type="dxa"/>
            <w:vAlign w:val="center"/>
          </w:tcPr>
          <w:p w14:paraId="0C4B6F19">
            <w:pPr>
              <w:pStyle w:val="13"/>
            </w:pPr>
            <w:r>
              <w:t>其中：财政    资金</w:t>
            </w:r>
          </w:p>
        </w:tc>
        <w:tc>
          <w:tcPr>
            <w:tcW w:w="1843" w:type="dxa"/>
            <w:vAlign w:val="center"/>
          </w:tcPr>
          <w:p w14:paraId="375612A4">
            <w:pPr>
              <w:pStyle w:val="12"/>
            </w:pPr>
            <w:r>
              <w:t>230000.00</w:t>
            </w:r>
          </w:p>
        </w:tc>
        <w:tc>
          <w:tcPr>
            <w:tcW w:w="1276" w:type="dxa"/>
            <w:vAlign w:val="center"/>
          </w:tcPr>
          <w:p w14:paraId="4ACD5928">
            <w:pPr>
              <w:pStyle w:val="13"/>
            </w:pPr>
            <w:r>
              <w:t>其他资金</w:t>
            </w:r>
          </w:p>
        </w:tc>
        <w:tc>
          <w:tcPr>
            <w:tcW w:w="1276" w:type="dxa"/>
            <w:vAlign w:val="center"/>
          </w:tcPr>
          <w:p w14:paraId="47EE20A7">
            <w:pPr>
              <w:pStyle w:val="12"/>
            </w:pPr>
            <w:r>
              <w:t xml:space="preserve"> </w:t>
            </w:r>
          </w:p>
        </w:tc>
      </w:tr>
      <w:tr w14:paraId="0313A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6E5B2E"/>
        </w:tc>
        <w:tc>
          <w:tcPr>
            <w:tcW w:w="8589" w:type="dxa"/>
            <w:gridSpan w:val="6"/>
            <w:vAlign w:val="center"/>
          </w:tcPr>
          <w:p w14:paraId="78723027">
            <w:pPr>
              <w:pStyle w:val="12"/>
            </w:pPr>
            <w:r>
              <w:t>根据机关事业单位工作人员遗属困难补助审批及管理有关事项的通知津滨人社[2019]14号发放遗属补助；按照支付程序发放统发外退休人员工资</w:t>
            </w:r>
          </w:p>
        </w:tc>
      </w:tr>
      <w:tr w14:paraId="785ACF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F64560">
            <w:pPr>
              <w:pStyle w:val="13"/>
            </w:pPr>
            <w:r>
              <w:t>绩效目标</w:t>
            </w:r>
          </w:p>
        </w:tc>
        <w:tc>
          <w:tcPr>
            <w:tcW w:w="8589" w:type="dxa"/>
            <w:gridSpan w:val="6"/>
            <w:vAlign w:val="center"/>
          </w:tcPr>
          <w:p w14:paraId="523ECAC2">
            <w:pPr>
              <w:pStyle w:val="12"/>
            </w:pPr>
            <w:r>
              <w:t>1.根据机关事业单位工作人员遗属困难补助审批及管理有关事项的通知津滨人社[2019]14号发放遗属补助，为遗属人员提供生活保障</w:t>
            </w:r>
          </w:p>
          <w:p w14:paraId="05E873B3">
            <w:pPr>
              <w:pStyle w:val="12"/>
            </w:pPr>
            <w:r>
              <w:t>2.按照支付程序发放统发外退休人员工资，为退休人员提供生活保障</w:t>
            </w:r>
          </w:p>
        </w:tc>
      </w:tr>
    </w:tbl>
    <w:p w14:paraId="3427CB2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02A7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331942">
            <w:pPr>
              <w:pStyle w:val="13"/>
            </w:pPr>
            <w:r>
              <w:t>一级指标</w:t>
            </w:r>
          </w:p>
        </w:tc>
        <w:tc>
          <w:tcPr>
            <w:tcW w:w="1276" w:type="dxa"/>
            <w:vAlign w:val="center"/>
          </w:tcPr>
          <w:p w14:paraId="77C8FE91">
            <w:pPr>
              <w:pStyle w:val="13"/>
            </w:pPr>
            <w:r>
              <w:t>二级指标</w:t>
            </w:r>
          </w:p>
        </w:tc>
        <w:tc>
          <w:tcPr>
            <w:tcW w:w="1332" w:type="dxa"/>
            <w:vAlign w:val="center"/>
          </w:tcPr>
          <w:p w14:paraId="206AF27A">
            <w:pPr>
              <w:pStyle w:val="13"/>
            </w:pPr>
            <w:r>
              <w:t>三级指标</w:t>
            </w:r>
          </w:p>
        </w:tc>
        <w:tc>
          <w:tcPr>
            <w:tcW w:w="3430" w:type="dxa"/>
            <w:vAlign w:val="center"/>
          </w:tcPr>
          <w:p w14:paraId="56E1C2E3">
            <w:pPr>
              <w:pStyle w:val="13"/>
            </w:pPr>
            <w:r>
              <w:t>绩效指标描述</w:t>
            </w:r>
          </w:p>
        </w:tc>
        <w:tc>
          <w:tcPr>
            <w:tcW w:w="2551" w:type="dxa"/>
            <w:vAlign w:val="center"/>
          </w:tcPr>
          <w:p w14:paraId="3B896D61">
            <w:pPr>
              <w:pStyle w:val="13"/>
            </w:pPr>
            <w:r>
              <w:t>指标值</w:t>
            </w:r>
          </w:p>
        </w:tc>
      </w:tr>
      <w:tr w14:paraId="6CD01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44B110">
            <w:pPr>
              <w:pStyle w:val="14"/>
            </w:pPr>
            <w:r>
              <w:t>产出指标</w:t>
            </w:r>
          </w:p>
        </w:tc>
        <w:tc>
          <w:tcPr>
            <w:tcW w:w="1276" w:type="dxa"/>
            <w:vAlign w:val="center"/>
          </w:tcPr>
          <w:p w14:paraId="086A6CED">
            <w:pPr>
              <w:pStyle w:val="12"/>
            </w:pPr>
            <w:r>
              <w:t>数量指标</w:t>
            </w:r>
          </w:p>
        </w:tc>
        <w:tc>
          <w:tcPr>
            <w:tcW w:w="1332" w:type="dxa"/>
            <w:vAlign w:val="center"/>
          </w:tcPr>
          <w:p w14:paraId="4B948921">
            <w:pPr>
              <w:pStyle w:val="12"/>
            </w:pPr>
            <w:r>
              <w:t>统发外退休人员数量</w:t>
            </w:r>
          </w:p>
        </w:tc>
        <w:tc>
          <w:tcPr>
            <w:tcW w:w="3430" w:type="dxa"/>
            <w:vAlign w:val="center"/>
          </w:tcPr>
          <w:p w14:paraId="553D4B42">
            <w:pPr>
              <w:pStyle w:val="12"/>
            </w:pPr>
            <w:r>
              <w:t>统发外退休人员数量</w:t>
            </w:r>
          </w:p>
        </w:tc>
        <w:tc>
          <w:tcPr>
            <w:tcW w:w="2551" w:type="dxa"/>
            <w:vAlign w:val="center"/>
          </w:tcPr>
          <w:p w14:paraId="3073722E">
            <w:pPr>
              <w:pStyle w:val="12"/>
            </w:pPr>
            <w:r>
              <w:t>≥15人</w:t>
            </w:r>
          </w:p>
        </w:tc>
      </w:tr>
      <w:tr w14:paraId="2BBCF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4EA01A"/>
        </w:tc>
        <w:tc>
          <w:tcPr>
            <w:tcW w:w="1276" w:type="dxa"/>
            <w:vAlign w:val="center"/>
          </w:tcPr>
          <w:p w14:paraId="3C0D7CE0">
            <w:pPr>
              <w:pStyle w:val="12"/>
            </w:pPr>
            <w:r>
              <w:t>数量指标</w:t>
            </w:r>
          </w:p>
        </w:tc>
        <w:tc>
          <w:tcPr>
            <w:tcW w:w="1332" w:type="dxa"/>
            <w:vAlign w:val="center"/>
          </w:tcPr>
          <w:p w14:paraId="6EC1820A">
            <w:pPr>
              <w:pStyle w:val="12"/>
            </w:pPr>
            <w:r>
              <w:t>遗属人员数量</w:t>
            </w:r>
          </w:p>
        </w:tc>
        <w:tc>
          <w:tcPr>
            <w:tcW w:w="3430" w:type="dxa"/>
            <w:vAlign w:val="center"/>
          </w:tcPr>
          <w:p w14:paraId="6405F920">
            <w:pPr>
              <w:pStyle w:val="12"/>
            </w:pPr>
            <w:r>
              <w:t>遗属人员数量</w:t>
            </w:r>
          </w:p>
        </w:tc>
        <w:tc>
          <w:tcPr>
            <w:tcW w:w="2551" w:type="dxa"/>
            <w:vAlign w:val="center"/>
          </w:tcPr>
          <w:p w14:paraId="538F0453">
            <w:pPr>
              <w:pStyle w:val="12"/>
            </w:pPr>
            <w:r>
              <w:t>≥10人</w:t>
            </w:r>
          </w:p>
        </w:tc>
      </w:tr>
      <w:tr w14:paraId="4ADEA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6CE355"/>
        </w:tc>
        <w:tc>
          <w:tcPr>
            <w:tcW w:w="1276" w:type="dxa"/>
            <w:vAlign w:val="center"/>
          </w:tcPr>
          <w:p w14:paraId="7817D73C">
            <w:pPr>
              <w:pStyle w:val="12"/>
            </w:pPr>
            <w:r>
              <w:t>质量指标</w:t>
            </w:r>
          </w:p>
        </w:tc>
        <w:tc>
          <w:tcPr>
            <w:tcW w:w="1332" w:type="dxa"/>
            <w:vAlign w:val="center"/>
          </w:tcPr>
          <w:p w14:paraId="5A371058">
            <w:pPr>
              <w:pStyle w:val="12"/>
            </w:pPr>
            <w:r>
              <w:t>资金发放合规率</w:t>
            </w:r>
          </w:p>
        </w:tc>
        <w:tc>
          <w:tcPr>
            <w:tcW w:w="3430" w:type="dxa"/>
            <w:vAlign w:val="center"/>
          </w:tcPr>
          <w:p w14:paraId="05C3A60D">
            <w:pPr>
              <w:pStyle w:val="12"/>
            </w:pPr>
            <w:r>
              <w:t>资金发放合规率</w:t>
            </w:r>
          </w:p>
        </w:tc>
        <w:tc>
          <w:tcPr>
            <w:tcW w:w="2551" w:type="dxa"/>
            <w:vAlign w:val="center"/>
          </w:tcPr>
          <w:p w14:paraId="70BD73BF">
            <w:pPr>
              <w:pStyle w:val="12"/>
            </w:pPr>
            <w:r>
              <w:t>＝100%</w:t>
            </w:r>
          </w:p>
        </w:tc>
      </w:tr>
      <w:tr w14:paraId="31F36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CD03B8"/>
        </w:tc>
        <w:tc>
          <w:tcPr>
            <w:tcW w:w="1276" w:type="dxa"/>
            <w:vAlign w:val="center"/>
          </w:tcPr>
          <w:p w14:paraId="78E2F268">
            <w:pPr>
              <w:pStyle w:val="12"/>
            </w:pPr>
            <w:r>
              <w:t>时效指标</w:t>
            </w:r>
          </w:p>
        </w:tc>
        <w:tc>
          <w:tcPr>
            <w:tcW w:w="1332" w:type="dxa"/>
            <w:vAlign w:val="center"/>
          </w:tcPr>
          <w:p w14:paraId="0C5AE662">
            <w:pPr>
              <w:pStyle w:val="12"/>
            </w:pPr>
            <w:r>
              <w:t>资金发放及时率</w:t>
            </w:r>
          </w:p>
        </w:tc>
        <w:tc>
          <w:tcPr>
            <w:tcW w:w="3430" w:type="dxa"/>
            <w:vAlign w:val="center"/>
          </w:tcPr>
          <w:p w14:paraId="312AEFA3">
            <w:pPr>
              <w:pStyle w:val="12"/>
            </w:pPr>
            <w:r>
              <w:t>资金发放及时率</w:t>
            </w:r>
          </w:p>
        </w:tc>
        <w:tc>
          <w:tcPr>
            <w:tcW w:w="2551" w:type="dxa"/>
            <w:vAlign w:val="center"/>
          </w:tcPr>
          <w:p w14:paraId="2E4A808D">
            <w:pPr>
              <w:pStyle w:val="12"/>
            </w:pPr>
            <w:r>
              <w:t>＝100%</w:t>
            </w:r>
          </w:p>
        </w:tc>
      </w:tr>
      <w:tr w14:paraId="55F54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FD2BE7"/>
        </w:tc>
        <w:tc>
          <w:tcPr>
            <w:tcW w:w="1276" w:type="dxa"/>
            <w:vAlign w:val="center"/>
          </w:tcPr>
          <w:p w14:paraId="22E671F1">
            <w:pPr>
              <w:pStyle w:val="12"/>
            </w:pPr>
            <w:r>
              <w:t>成本指标</w:t>
            </w:r>
          </w:p>
        </w:tc>
        <w:tc>
          <w:tcPr>
            <w:tcW w:w="1332" w:type="dxa"/>
            <w:vAlign w:val="center"/>
          </w:tcPr>
          <w:p w14:paraId="79DE0ACD">
            <w:pPr>
              <w:pStyle w:val="12"/>
            </w:pPr>
            <w:r>
              <w:t>统发外退休人员工资</w:t>
            </w:r>
          </w:p>
        </w:tc>
        <w:tc>
          <w:tcPr>
            <w:tcW w:w="3430" w:type="dxa"/>
            <w:vAlign w:val="center"/>
          </w:tcPr>
          <w:p w14:paraId="06D37FB9">
            <w:pPr>
              <w:pStyle w:val="12"/>
            </w:pPr>
            <w:r>
              <w:t>统发外退休人员工资</w:t>
            </w:r>
          </w:p>
        </w:tc>
        <w:tc>
          <w:tcPr>
            <w:tcW w:w="2551" w:type="dxa"/>
            <w:vAlign w:val="center"/>
          </w:tcPr>
          <w:p w14:paraId="67CF6ADB">
            <w:pPr>
              <w:pStyle w:val="12"/>
            </w:pPr>
            <w:r>
              <w:t>≤800元/人/月</w:t>
            </w:r>
          </w:p>
        </w:tc>
      </w:tr>
      <w:tr w14:paraId="5E59D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021955"/>
        </w:tc>
        <w:tc>
          <w:tcPr>
            <w:tcW w:w="1276" w:type="dxa"/>
            <w:vAlign w:val="center"/>
          </w:tcPr>
          <w:p w14:paraId="64E1CB34">
            <w:pPr>
              <w:pStyle w:val="12"/>
            </w:pPr>
            <w:r>
              <w:t>成本指标</w:t>
            </w:r>
          </w:p>
        </w:tc>
        <w:tc>
          <w:tcPr>
            <w:tcW w:w="1332" w:type="dxa"/>
            <w:vAlign w:val="center"/>
          </w:tcPr>
          <w:p w14:paraId="0374D229">
            <w:pPr>
              <w:pStyle w:val="12"/>
            </w:pPr>
            <w:r>
              <w:t>遗属人员补贴</w:t>
            </w:r>
          </w:p>
        </w:tc>
        <w:tc>
          <w:tcPr>
            <w:tcW w:w="3430" w:type="dxa"/>
            <w:vAlign w:val="center"/>
          </w:tcPr>
          <w:p w14:paraId="21970845">
            <w:pPr>
              <w:pStyle w:val="12"/>
            </w:pPr>
            <w:r>
              <w:t>遗属人员补贴</w:t>
            </w:r>
          </w:p>
        </w:tc>
        <w:tc>
          <w:tcPr>
            <w:tcW w:w="2551" w:type="dxa"/>
            <w:vAlign w:val="center"/>
          </w:tcPr>
          <w:p w14:paraId="1C6E1C71">
            <w:pPr>
              <w:pStyle w:val="12"/>
            </w:pPr>
            <w:r>
              <w:t>≤1000元/人/月</w:t>
            </w:r>
          </w:p>
        </w:tc>
      </w:tr>
      <w:tr w14:paraId="623A8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C03DC">
            <w:pPr>
              <w:pStyle w:val="14"/>
            </w:pPr>
            <w:r>
              <w:t>效益指标</w:t>
            </w:r>
          </w:p>
        </w:tc>
        <w:tc>
          <w:tcPr>
            <w:tcW w:w="1276" w:type="dxa"/>
            <w:vAlign w:val="center"/>
          </w:tcPr>
          <w:p w14:paraId="78D4F469">
            <w:pPr>
              <w:pStyle w:val="12"/>
            </w:pPr>
            <w:r>
              <w:t>社会效益指标</w:t>
            </w:r>
          </w:p>
        </w:tc>
        <w:tc>
          <w:tcPr>
            <w:tcW w:w="1332" w:type="dxa"/>
            <w:vAlign w:val="center"/>
          </w:tcPr>
          <w:p w14:paraId="5D49944A">
            <w:pPr>
              <w:pStyle w:val="12"/>
            </w:pPr>
            <w:r>
              <w:t>为退休、遗属人员提供生活保障</w:t>
            </w:r>
          </w:p>
        </w:tc>
        <w:tc>
          <w:tcPr>
            <w:tcW w:w="3430" w:type="dxa"/>
            <w:vAlign w:val="center"/>
          </w:tcPr>
          <w:p w14:paraId="4FFA16D6">
            <w:pPr>
              <w:pStyle w:val="12"/>
            </w:pPr>
            <w:r>
              <w:t>为退休、遗属人员提供生活保障</w:t>
            </w:r>
          </w:p>
        </w:tc>
        <w:tc>
          <w:tcPr>
            <w:tcW w:w="2551" w:type="dxa"/>
            <w:vAlign w:val="center"/>
          </w:tcPr>
          <w:p w14:paraId="71355009">
            <w:pPr>
              <w:pStyle w:val="12"/>
            </w:pPr>
            <w:r>
              <w:t>有效保障</w:t>
            </w:r>
          </w:p>
        </w:tc>
      </w:tr>
      <w:tr w14:paraId="7762B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844638">
            <w:pPr>
              <w:pStyle w:val="14"/>
            </w:pPr>
            <w:r>
              <w:t>满意度指标</w:t>
            </w:r>
          </w:p>
        </w:tc>
        <w:tc>
          <w:tcPr>
            <w:tcW w:w="1276" w:type="dxa"/>
            <w:vAlign w:val="center"/>
          </w:tcPr>
          <w:p w14:paraId="25780D6D">
            <w:pPr>
              <w:pStyle w:val="12"/>
            </w:pPr>
            <w:r>
              <w:t>服务对象满意度指标</w:t>
            </w:r>
          </w:p>
        </w:tc>
        <w:tc>
          <w:tcPr>
            <w:tcW w:w="1332" w:type="dxa"/>
            <w:vAlign w:val="center"/>
          </w:tcPr>
          <w:p w14:paraId="19DF868D">
            <w:pPr>
              <w:pStyle w:val="12"/>
            </w:pPr>
            <w:r>
              <w:t>发放对象满意度</w:t>
            </w:r>
          </w:p>
        </w:tc>
        <w:tc>
          <w:tcPr>
            <w:tcW w:w="3430" w:type="dxa"/>
            <w:vAlign w:val="center"/>
          </w:tcPr>
          <w:p w14:paraId="1C489A8B">
            <w:pPr>
              <w:pStyle w:val="12"/>
            </w:pPr>
            <w:r>
              <w:t>发放对象满意度</w:t>
            </w:r>
          </w:p>
        </w:tc>
        <w:tc>
          <w:tcPr>
            <w:tcW w:w="2551" w:type="dxa"/>
            <w:vAlign w:val="center"/>
          </w:tcPr>
          <w:p w14:paraId="58F13EAB">
            <w:pPr>
              <w:pStyle w:val="12"/>
            </w:pPr>
            <w:r>
              <w:t>≥95%</w:t>
            </w:r>
          </w:p>
        </w:tc>
      </w:tr>
      <w:tr w14:paraId="0DD53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7494C1"/>
        </w:tc>
        <w:tc>
          <w:tcPr>
            <w:tcW w:w="1276" w:type="dxa"/>
            <w:vAlign w:val="center"/>
          </w:tcPr>
          <w:p w14:paraId="14057622">
            <w:pPr>
              <w:pStyle w:val="12"/>
            </w:pPr>
            <w:r>
              <w:t>服务对象满意度指标</w:t>
            </w:r>
          </w:p>
        </w:tc>
        <w:tc>
          <w:tcPr>
            <w:tcW w:w="1332" w:type="dxa"/>
            <w:vAlign w:val="center"/>
          </w:tcPr>
          <w:p w14:paraId="79605E3D">
            <w:pPr>
              <w:pStyle w:val="12"/>
            </w:pPr>
            <w:r>
              <w:t>财政部门满意度</w:t>
            </w:r>
          </w:p>
        </w:tc>
        <w:tc>
          <w:tcPr>
            <w:tcW w:w="3430" w:type="dxa"/>
            <w:vAlign w:val="center"/>
          </w:tcPr>
          <w:p w14:paraId="209093D2">
            <w:pPr>
              <w:pStyle w:val="12"/>
            </w:pPr>
            <w:r>
              <w:t>财政部门满意度</w:t>
            </w:r>
          </w:p>
        </w:tc>
        <w:tc>
          <w:tcPr>
            <w:tcW w:w="2551" w:type="dxa"/>
            <w:vAlign w:val="center"/>
          </w:tcPr>
          <w:p w14:paraId="672BBD06">
            <w:pPr>
              <w:pStyle w:val="12"/>
            </w:pPr>
            <w:r>
              <w:t>≥95%</w:t>
            </w:r>
          </w:p>
        </w:tc>
      </w:tr>
    </w:tbl>
    <w:p w14:paraId="702950E4">
      <w:pPr>
        <w:sectPr>
          <w:pgSz w:w="11900" w:h="16840"/>
          <w:pgMar w:top="1984" w:right="1304" w:bottom="1134" w:left="1304" w:header="720" w:footer="720" w:gutter="0"/>
          <w:cols w:space="720" w:num="1"/>
        </w:sectPr>
      </w:pPr>
    </w:p>
    <w:p w14:paraId="0F077CE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2C4372">
      <w:pPr>
        <w:spacing w:before="0" w:after="0"/>
        <w:ind w:firstLine="560"/>
        <w:jc w:val="left"/>
        <w:outlineLvl w:val="2"/>
      </w:pPr>
      <w:r>
        <w:rPr>
          <w:rFonts w:ascii="方正仿宋_GBK" w:hAnsi="方正仿宋_GBK" w:eastAsia="方正仿宋_GBK" w:cs="方正仿宋_GBK"/>
          <w:color w:val="000000"/>
          <w:sz w:val="28"/>
        </w:rPr>
        <w:t>4.保障基本运行费用绩效目标表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54D8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5E52638">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65034EEF">
            <w:pPr>
              <w:pStyle w:val="10"/>
            </w:pPr>
            <w:r>
              <w:t>单位：元</w:t>
            </w:r>
          </w:p>
        </w:tc>
      </w:tr>
      <w:tr w14:paraId="37B04C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B1DC0C">
            <w:pPr>
              <w:pStyle w:val="13"/>
            </w:pPr>
            <w:r>
              <w:t>项目名称</w:t>
            </w:r>
          </w:p>
        </w:tc>
        <w:tc>
          <w:tcPr>
            <w:tcW w:w="8589" w:type="dxa"/>
            <w:gridSpan w:val="6"/>
            <w:vAlign w:val="center"/>
          </w:tcPr>
          <w:p w14:paraId="4DE16D50">
            <w:pPr>
              <w:pStyle w:val="12"/>
            </w:pPr>
            <w:r>
              <w:t>保障基本运行费用</w:t>
            </w:r>
          </w:p>
        </w:tc>
      </w:tr>
      <w:tr w14:paraId="33AEC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6DE0E7">
            <w:pPr>
              <w:pStyle w:val="13"/>
            </w:pPr>
            <w:r>
              <w:t>预算规模及资金用途</w:t>
            </w:r>
          </w:p>
        </w:tc>
        <w:tc>
          <w:tcPr>
            <w:tcW w:w="1276" w:type="dxa"/>
            <w:vAlign w:val="center"/>
          </w:tcPr>
          <w:p w14:paraId="170CB9E4">
            <w:pPr>
              <w:pStyle w:val="13"/>
            </w:pPr>
            <w:r>
              <w:t>预算数</w:t>
            </w:r>
          </w:p>
        </w:tc>
        <w:tc>
          <w:tcPr>
            <w:tcW w:w="1332" w:type="dxa"/>
            <w:vAlign w:val="center"/>
          </w:tcPr>
          <w:p w14:paraId="717D9CDD">
            <w:pPr>
              <w:pStyle w:val="12"/>
            </w:pPr>
            <w:r>
              <w:t>7125000.00</w:t>
            </w:r>
          </w:p>
        </w:tc>
        <w:tc>
          <w:tcPr>
            <w:tcW w:w="1587" w:type="dxa"/>
            <w:vAlign w:val="center"/>
          </w:tcPr>
          <w:p w14:paraId="3A1D5AFB">
            <w:pPr>
              <w:pStyle w:val="13"/>
            </w:pPr>
            <w:r>
              <w:t>其中：财政    资金</w:t>
            </w:r>
          </w:p>
        </w:tc>
        <w:tc>
          <w:tcPr>
            <w:tcW w:w="1843" w:type="dxa"/>
            <w:vAlign w:val="center"/>
          </w:tcPr>
          <w:p w14:paraId="756F25C2">
            <w:pPr>
              <w:pStyle w:val="12"/>
            </w:pPr>
            <w:r>
              <w:t>7125000.00</w:t>
            </w:r>
          </w:p>
        </w:tc>
        <w:tc>
          <w:tcPr>
            <w:tcW w:w="1276" w:type="dxa"/>
            <w:vAlign w:val="center"/>
          </w:tcPr>
          <w:p w14:paraId="4A725488">
            <w:pPr>
              <w:pStyle w:val="13"/>
            </w:pPr>
            <w:r>
              <w:t>其他资金</w:t>
            </w:r>
          </w:p>
        </w:tc>
        <w:tc>
          <w:tcPr>
            <w:tcW w:w="1276" w:type="dxa"/>
            <w:vAlign w:val="center"/>
          </w:tcPr>
          <w:p w14:paraId="5537A46B">
            <w:pPr>
              <w:pStyle w:val="12"/>
            </w:pPr>
            <w:r>
              <w:t xml:space="preserve"> </w:t>
            </w:r>
          </w:p>
        </w:tc>
      </w:tr>
      <w:tr w14:paraId="2A4DC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1CD5C3"/>
        </w:tc>
        <w:tc>
          <w:tcPr>
            <w:tcW w:w="8589" w:type="dxa"/>
            <w:gridSpan w:val="6"/>
            <w:vAlign w:val="center"/>
          </w:tcPr>
          <w:p w14:paraId="30DEBA66">
            <w:pPr>
              <w:pStyle w:val="12"/>
            </w:pPr>
            <w:r>
              <w:t>保障街道正常运转所需水费、电费、电话费、燃气费、多种用工人员、日常临时性工作就餐人员、因工作需要加班人员餐补、体检费、物业管理费、餐饮服务费、聘用法律顾问及律师代理费、电梯维保、消防维保、燃气维保、办公设备及网络维护、办公用品、办公耗材、供暖费、桶装水、瓶装水、燃料费、办公设备、办公家具、应对突发各类紧急事项等支出</w:t>
            </w:r>
          </w:p>
        </w:tc>
      </w:tr>
      <w:tr w14:paraId="5F83A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999719">
            <w:pPr>
              <w:pStyle w:val="13"/>
            </w:pPr>
            <w:r>
              <w:t>绩效目标</w:t>
            </w:r>
          </w:p>
        </w:tc>
        <w:tc>
          <w:tcPr>
            <w:tcW w:w="8589" w:type="dxa"/>
            <w:gridSpan w:val="6"/>
            <w:vAlign w:val="center"/>
          </w:tcPr>
          <w:p w14:paraId="58D24C14">
            <w:pPr>
              <w:pStyle w:val="12"/>
            </w:pPr>
            <w:r>
              <w:t>1.按时缴纳单位水费、电费、电话费、燃气费、供暖费等费用，保障单位的基本运转。</w:t>
            </w:r>
          </w:p>
          <w:p w14:paraId="15136E1A">
            <w:pPr>
              <w:pStyle w:val="12"/>
            </w:pPr>
            <w:r>
              <w:t>2.为多种用工人员、日常临时性工作人员、因工作需要加班人员等提供就餐服务，保障街道工作人员的基本需求</w:t>
            </w:r>
          </w:p>
          <w:p w14:paraId="1AE523DB">
            <w:pPr>
              <w:pStyle w:val="12"/>
            </w:pPr>
            <w:r>
              <w:t>3.支付物业管理服务及餐饮服务等费用，为街道营造良好的卫生、就餐环境</w:t>
            </w:r>
          </w:p>
          <w:p w14:paraId="7D261F13">
            <w:pPr>
              <w:pStyle w:val="12"/>
            </w:pPr>
            <w:r>
              <w:t>4.支付聘用法律顾问及律师代理费用，提高街道法务能力</w:t>
            </w:r>
          </w:p>
          <w:p w14:paraId="483741ED">
            <w:pPr>
              <w:pStyle w:val="12"/>
            </w:pPr>
            <w:r>
              <w:t>5.开展维修改造保养工作，保障街道设施设备的正常运转</w:t>
            </w:r>
          </w:p>
          <w:p w14:paraId="3243E6AD">
            <w:pPr>
              <w:pStyle w:val="12"/>
            </w:pPr>
            <w:r>
              <w:t>6.购置办公用品、办公耗材、办公设备、办公家具、桶装水等，满足街道工作人员的日常工作需求</w:t>
            </w:r>
          </w:p>
        </w:tc>
      </w:tr>
    </w:tbl>
    <w:p w14:paraId="5B9B583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2A94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DB8576">
            <w:pPr>
              <w:pStyle w:val="13"/>
            </w:pPr>
            <w:r>
              <w:t>一级指标</w:t>
            </w:r>
          </w:p>
        </w:tc>
        <w:tc>
          <w:tcPr>
            <w:tcW w:w="1276" w:type="dxa"/>
            <w:vAlign w:val="center"/>
          </w:tcPr>
          <w:p w14:paraId="760EB96D">
            <w:pPr>
              <w:pStyle w:val="13"/>
            </w:pPr>
            <w:r>
              <w:t>二级指标</w:t>
            </w:r>
          </w:p>
        </w:tc>
        <w:tc>
          <w:tcPr>
            <w:tcW w:w="1332" w:type="dxa"/>
            <w:vAlign w:val="center"/>
          </w:tcPr>
          <w:p w14:paraId="438E78F9">
            <w:pPr>
              <w:pStyle w:val="13"/>
            </w:pPr>
            <w:r>
              <w:t>三级指标</w:t>
            </w:r>
          </w:p>
        </w:tc>
        <w:tc>
          <w:tcPr>
            <w:tcW w:w="3430" w:type="dxa"/>
            <w:vAlign w:val="center"/>
          </w:tcPr>
          <w:p w14:paraId="1EB5527B">
            <w:pPr>
              <w:pStyle w:val="13"/>
            </w:pPr>
            <w:r>
              <w:t>绩效指标描述</w:t>
            </w:r>
          </w:p>
        </w:tc>
        <w:tc>
          <w:tcPr>
            <w:tcW w:w="2551" w:type="dxa"/>
            <w:vAlign w:val="center"/>
          </w:tcPr>
          <w:p w14:paraId="6F6EEBB0">
            <w:pPr>
              <w:pStyle w:val="13"/>
            </w:pPr>
            <w:r>
              <w:t>指标值</w:t>
            </w:r>
          </w:p>
        </w:tc>
      </w:tr>
      <w:tr w14:paraId="4DF89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3914DF">
            <w:pPr>
              <w:pStyle w:val="14"/>
            </w:pPr>
            <w:r>
              <w:t>产出指标</w:t>
            </w:r>
          </w:p>
        </w:tc>
        <w:tc>
          <w:tcPr>
            <w:tcW w:w="1276" w:type="dxa"/>
            <w:vAlign w:val="center"/>
          </w:tcPr>
          <w:p w14:paraId="6CD63E0B">
            <w:pPr>
              <w:pStyle w:val="12"/>
            </w:pPr>
            <w:r>
              <w:t>数量指标</w:t>
            </w:r>
          </w:p>
        </w:tc>
        <w:tc>
          <w:tcPr>
            <w:tcW w:w="1332" w:type="dxa"/>
            <w:vAlign w:val="center"/>
          </w:tcPr>
          <w:p w14:paraId="0156EDC1">
            <w:pPr>
              <w:pStyle w:val="12"/>
            </w:pPr>
            <w:r>
              <w:t>缴纳次数</w:t>
            </w:r>
          </w:p>
        </w:tc>
        <w:tc>
          <w:tcPr>
            <w:tcW w:w="3430" w:type="dxa"/>
            <w:vAlign w:val="center"/>
          </w:tcPr>
          <w:p w14:paraId="367A43C3">
            <w:pPr>
              <w:pStyle w:val="12"/>
            </w:pPr>
            <w:r>
              <w:rPr>
                <w:rFonts w:hint="eastAsia"/>
                <w:lang w:val="en-US" w:eastAsia="zh-CN"/>
              </w:rPr>
              <w:t>反映</w:t>
            </w:r>
            <w:r>
              <w:t>水电等费用正常缴纳次数</w:t>
            </w:r>
          </w:p>
        </w:tc>
        <w:tc>
          <w:tcPr>
            <w:tcW w:w="2551" w:type="dxa"/>
            <w:vAlign w:val="center"/>
          </w:tcPr>
          <w:p w14:paraId="3DE91061">
            <w:pPr>
              <w:pStyle w:val="12"/>
            </w:pPr>
            <w:r>
              <w:t>≥12次</w:t>
            </w:r>
          </w:p>
        </w:tc>
      </w:tr>
      <w:tr w14:paraId="7C060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3CBCF3"/>
        </w:tc>
        <w:tc>
          <w:tcPr>
            <w:tcW w:w="1276" w:type="dxa"/>
            <w:vAlign w:val="center"/>
          </w:tcPr>
          <w:p w14:paraId="64F88990">
            <w:pPr>
              <w:pStyle w:val="12"/>
            </w:pPr>
            <w:r>
              <w:t>数量指标</w:t>
            </w:r>
          </w:p>
        </w:tc>
        <w:tc>
          <w:tcPr>
            <w:tcW w:w="1332" w:type="dxa"/>
            <w:vAlign w:val="center"/>
          </w:tcPr>
          <w:p w14:paraId="5BA3B221">
            <w:pPr>
              <w:pStyle w:val="12"/>
            </w:pPr>
            <w:r>
              <w:t>多种用工人员就餐人数</w:t>
            </w:r>
          </w:p>
        </w:tc>
        <w:tc>
          <w:tcPr>
            <w:tcW w:w="3430" w:type="dxa"/>
            <w:vAlign w:val="center"/>
          </w:tcPr>
          <w:p w14:paraId="5CC9AA48">
            <w:pPr>
              <w:pStyle w:val="12"/>
            </w:pPr>
            <w:r>
              <w:rPr>
                <w:rFonts w:hint="eastAsia"/>
                <w:lang w:val="en-US" w:eastAsia="zh-CN"/>
              </w:rPr>
              <w:t>反映</w:t>
            </w:r>
            <w:r>
              <w:t>多种用工人员就餐人数</w:t>
            </w:r>
          </w:p>
        </w:tc>
        <w:tc>
          <w:tcPr>
            <w:tcW w:w="2551" w:type="dxa"/>
            <w:vAlign w:val="center"/>
          </w:tcPr>
          <w:p w14:paraId="412E973F">
            <w:pPr>
              <w:pStyle w:val="12"/>
            </w:pPr>
            <w:r>
              <w:t>≥300人次</w:t>
            </w:r>
          </w:p>
        </w:tc>
      </w:tr>
      <w:tr w14:paraId="5A067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127200"/>
        </w:tc>
        <w:tc>
          <w:tcPr>
            <w:tcW w:w="1276" w:type="dxa"/>
            <w:vAlign w:val="center"/>
          </w:tcPr>
          <w:p w14:paraId="24A5E735">
            <w:pPr>
              <w:pStyle w:val="12"/>
            </w:pPr>
            <w:r>
              <w:t>数量指标</w:t>
            </w:r>
          </w:p>
        </w:tc>
        <w:tc>
          <w:tcPr>
            <w:tcW w:w="1332" w:type="dxa"/>
            <w:vAlign w:val="center"/>
          </w:tcPr>
          <w:p w14:paraId="5C5C76C8">
            <w:pPr>
              <w:pStyle w:val="12"/>
            </w:pPr>
            <w:r>
              <w:t>提供物业管理服务人员数</w:t>
            </w:r>
          </w:p>
        </w:tc>
        <w:tc>
          <w:tcPr>
            <w:tcW w:w="3430" w:type="dxa"/>
            <w:vAlign w:val="center"/>
          </w:tcPr>
          <w:p w14:paraId="7A796101">
            <w:pPr>
              <w:pStyle w:val="12"/>
            </w:pPr>
            <w:r>
              <w:t>反映聘请物业管理公司提供的物业管理服务人员数</w:t>
            </w:r>
          </w:p>
        </w:tc>
        <w:tc>
          <w:tcPr>
            <w:tcW w:w="2551" w:type="dxa"/>
            <w:vAlign w:val="center"/>
          </w:tcPr>
          <w:p w14:paraId="0B188DE2">
            <w:pPr>
              <w:pStyle w:val="12"/>
            </w:pPr>
            <w:r>
              <w:t>≥15人</w:t>
            </w:r>
          </w:p>
        </w:tc>
      </w:tr>
      <w:tr w14:paraId="68E55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71AC65"/>
        </w:tc>
        <w:tc>
          <w:tcPr>
            <w:tcW w:w="1276" w:type="dxa"/>
            <w:vAlign w:val="center"/>
          </w:tcPr>
          <w:p w14:paraId="33250514">
            <w:pPr>
              <w:pStyle w:val="12"/>
            </w:pPr>
            <w:r>
              <w:t>数量指标</w:t>
            </w:r>
          </w:p>
        </w:tc>
        <w:tc>
          <w:tcPr>
            <w:tcW w:w="1332" w:type="dxa"/>
            <w:vAlign w:val="center"/>
          </w:tcPr>
          <w:p w14:paraId="4DDEB553">
            <w:pPr>
              <w:pStyle w:val="12"/>
            </w:pPr>
            <w:r>
              <w:t>涉诉案件数量</w:t>
            </w:r>
          </w:p>
        </w:tc>
        <w:tc>
          <w:tcPr>
            <w:tcW w:w="3430" w:type="dxa"/>
            <w:vAlign w:val="center"/>
          </w:tcPr>
          <w:p w14:paraId="487CB69A">
            <w:pPr>
              <w:pStyle w:val="12"/>
            </w:pPr>
            <w:r>
              <w:rPr>
                <w:rFonts w:hint="eastAsia"/>
                <w:lang w:val="en-US" w:eastAsia="zh-CN"/>
              </w:rPr>
              <w:t>反映</w:t>
            </w:r>
            <w:r>
              <w:t>涉案数量</w:t>
            </w:r>
          </w:p>
        </w:tc>
        <w:tc>
          <w:tcPr>
            <w:tcW w:w="2551" w:type="dxa"/>
            <w:vAlign w:val="center"/>
          </w:tcPr>
          <w:p w14:paraId="6CC17424">
            <w:pPr>
              <w:pStyle w:val="12"/>
            </w:pPr>
            <w:r>
              <w:t>≥15件</w:t>
            </w:r>
          </w:p>
        </w:tc>
      </w:tr>
      <w:tr w14:paraId="57825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97956A"/>
        </w:tc>
        <w:tc>
          <w:tcPr>
            <w:tcW w:w="1276" w:type="dxa"/>
            <w:vAlign w:val="center"/>
          </w:tcPr>
          <w:p w14:paraId="5E036E81">
            <w:pPr>
              <w:pStyle w:val="12"/>
            </w:pPr>
            <w:r>
              <w:t>数量指标</w:t>
            </w:r>
          </w:p>
        </w:tc>
        <w:tc>
          <w:tcPr>
            <w:tcW w:w="1332" w:type="dxa"/>
            <w:vAlign w:val="center"/>
          </w:tcPr>
          <w:p w14:paraId="5490FCAB">
            <w:pPr>
              <w:pStyle w:val="12"/>
            </w:pPr>
            <w:r>
              <w:t>维修改造保养次数</w:t>
            </w:r>
          </w:p>
        </w:tc>
        <w:tc>
          <w:tcPr>
            <w:tcW w:w="3430" w:type="dxa"/>
            <w:vAlign w:val="center"/>
          </w:tcPr>
          <w:p w14:paraId="3DA32D36">
            <w:pPr>
              <w:pStyle w:val="12"/>
            </w:pPr>
            <w:r>
              <w:rPr>
                <w:rFonts w:hint="eastAsia"/>
                <w:lang w:val="en-US" w:eastAsia="zh-CN"/>
              </w:rPr>
              <w:t>反映</w:t>
            </w:r>
            <w:r>
              <w:t>街道设施设备维修改造保养次数</w:t>
            </w:r>
          </w:p>
        </w:tc>
        <w:tc>
          <w:tcPr>
            <w:tcW w:w="2551" w:type="dxa"/>
            <w:vAlign w:val="center"/>
          </w:tcPr>
          <w:p w14:paraId="156662F3">
            <w:pPr>
              <w:pStyle w:val="12"/>
            </w:pPr>
            <w:r>
              <w:t>≥12次</w:t>
            </w:r>
          </w:p>
        </w:tc>
      </w:tr>
      <w:tr w14:paraId="46E30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2FA02B"/>
        </w:tc>
        <w:tc>
          <w:tcPr>
            <w:tcW w:w="1276" w:type="dxa"/>
            <w:vAlign w:val="center"/>
          </w:tcPr>
          <w:p w14:paraId="0326E5D0">
            <w:pPr>
              <w:pStyle w:val="12"/>
            </w:pPr>
            <w:r>
              <w:t>数量指标</w:t>
            </w:r>
          </w:p>
        </w:tc>
        <w:tc>
          <w:tcPr>
            <w:tcW w:w="1332" w:type="dxa"/>
            <w:vAlign w:val="center"/>
          </w:tcPr>
          <w:p w14:paraId="079FE727">
            <w:pPr>
              <w:pStyle w:val="12"/>
            </w:pPr>
            <w:r>
              <w:t>办公用品购置次数</w:t>
            </w:r>
          </w:p>
        </w:tc>
        <w:tc>
          <w:tcPr>
            <w:tcW w:w="3430" w:type="dxa"/>
            <w:vAlign w:val="center"/>
          </w:tcPr>
          <w:p w14:paraId="5FBABEBE">
            <w:pPr>
              <w:pStyle w:val="12"/>
            </w:pPr>
            <w:r>
              <w:rPr>
                <w:rFonts w:hint="eastAsia"/>
                <w:lang w:val="en-US" w:eastAsia="zh-CN"/>
              </w:rPr>
              <w:t>反映</w:t>
            </w:r>
            <w:r>
              <w:t>办公用品购置次数</w:t>
            </w:r>
          </w:p>
        </w:tc>
        <w:tc>
          <w:tcPr>
            <w:tcW w:w="2551" w:type="dxa"/>
            <w:vAlign w:val="center"/>
          </w:tcPr>
          <w:p w14:paraId="1A5299A5">
            <w:pPr>
              <w:pStyle w:val="12"/>
            </w:pPr>
            <w:r>
              <w:t>&gt;4次</w:t>
            </w:r>
          </w:p>
        </w:tc>
      </w:tr>
      <w:tr w14:paraId="680FF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017CFC"/>
        </w:tc>
        <w:tc>
          <w:tcPr>
            <w:tcW w:w="1276" w:type="dxa"/>
            <w:vAlign w:val="center"/>
          </w:tcPr>
          <w:p w14:paraId="505E5DA9">
            <w:pPr>
              <w:pStyle w:val="12"/>
            </w:pPr>
            <w:r>
              <w:t>质量指标</w:t>
            </w:r>
          </w:p>
        </w:tc>
        <w:tc>
          <w:tcPr>
            <w:tcW w:w="1332" w:type="dxa"/>
            <w:vAlign w:val="center"/>
          </w:tcPr>
          <w:p w14:paraId="702707AC">
            <w:pPr>
              <w:pStyle w:val="12"/>
            </w:pPr>
            <w:r>
              <w:t>基本运行保障率</w:t>
            </w:r>
          </w:p>
        </w:tc>
        <w:tc>
          <w:tcPr>
            <w:tcW w:w="3430" w:type="dxa"/>
            <w:vAlign w:val="center"/>
          </w:tcPr>
          <w:p w14:paraId="38D92DB3">
            <w:pPr>
              <w:pStyle w:val="12"/>
            </w:pPr>
            <w:r>
              <w:rPr>
                <w:rFonts w:hint="eastAsia"/>
                <w:lang w:val="en-US" w:eastAsia="zh-CN"/>
              </w:rPr>
              <w:t>反映</w:t>
            </w:r>
            <w:r>
              <w:t>基本运行保障率</w:t>
            </w:r>
          </w:p>
        </w:tc>
        <w:tc>
          <w:tcPr>
            <w:tcW w:w="2551" w:type="dxa"/>
            <w:vAlign w:val="center"/>
          </w:tcPr>
          <w:p w14:paraId="3D8A0C63">
            <w:pPr>
              <w:pStyle w:val="12"/>
            </w:pPr>
            <w:r>
              <w:t>100%</w:t>
            </w:r>
          </w:p>
        </w:tc>
      </w:tr>
      <w:tr w14:paraId="258E2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239D77"/>
        </w:tc>
        <w:tc>
          <w:tcPr>
            <w:tcW w:w="1276" w:type="dxa"/>
            <w:vAlign w:val="center"/>
          </w:tcPr>
          <w:p w14:paraId="7D6D3BBE">
            <w:pPr>
              <w:pStyle w:val="12"/>
            </w:pPr>
            <w:r>
              <w:t>质量指标</w:t>
            </w:r>
          </w:p>
        </w:tc>
        <w:tc>
          <w:tcPr>
            <w:tcW w:w="1332" w:type="dxa"/>
            <w:vAlign w:val="center"/>
          </w:tcPr>
          <w:p w14:paraId="1C20A22B">
            <w:pPr>
              <w:pStyle w:val="12"/>
            </w:pPr>
            <w:r>
              <w:t>应诉率</w:t>
            </w:r>
          </w:p>
        </w:tc>
        <w:tc>
          <w:tcPr>
            <w:tcW w:w="3430" w:type="dxa"/>
            <w:vAlign w:val="center"/>
          </w:tcPr>
          <w:p w14:paraId="7A199608">
            <w:pPr>
              <w:pStyle w:val="12"/>
            </w:pPr>
            <w:r>
              <w:rPr>
                <w:rFonts w:hint="eastAsia"/>
                <w:lang w:val="en-US" w:eastAsia="zh-CN"/>
              </w:rPr>
              <w:t>反映</w:t>
            </w:r>
            <w:r>
              <w:t>案件的应诉率</w:t>
            </w:r>
          </w:p>
        </w:tc>
        <w:tc>
          <w:tcPr>
            <w:tcW w:w="2551" w:type="dxa"/>
            <w:vAlign w:val="center"/>
          </w:tcPr>
          <w:p w14:paraId="6883D097">
            <w:pPr>
              <w:pStyle w:val="12"/>
            </w:pPr>
            <w:r>
              <w:t>100%</w:t>
            </w:r>
          </w:p>
        </w:tc>
      </w:tr>
      <w:tr w14:paraId="69F19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E85D0B"/>
        </w:tc>
        <w:tc>
          <w:tcPr>
            <w:tcW w:w="1276" w:type="dxa"/>
            <w:vAlign w:val="center"/>
          </w:tcPr>
          <w:p w14:paraId="2AB3CF21">
            <w:pPr>
              <w:pStyle w:val="12"/>
            </w:pPr>
            <w:r>
              <w:t>时效指标</w:t>
            </w:r>
          </w:p>
        </w:tc>
        <w:tc>
          <w:tcPr>
            <w:tcW w:w="1332" w:type="dxa"/>
            <w:vAlign w:val="center"/>
          </w:tcPr>
          <w:p w14:paraId="22A03909">
            <w:pPr>
              <w:pStyle w:val="12"/>
            </w:pPr>
            <w:r>
              <w:t>缴纳及时性</w:t>
            </w:r>
          </w:p>
        </w:tc>
        <w:tc>
          <w:tcPr>
            <w:tcW w:w="3430" w:type="dxa"/>
            <w:vAlign w:val="center"/>
          </w:tcPr>
          <w:p w14:paraId="76F8090C">
            <w:pPr>
              <w:pStyle w:val="12"/>
            </w:pPr>
            <w:r>
              <w:rPr>
                <w:rFonts w:hint="eastAsia"/>
                <w:lang w:val="en-US" w:eastAsia="zh-CN"/>
              </w:rPr>
              <w:t>反映</w:t>
            </w:r>
            <w:r>
              <w:t>缴纳费用及时性</w:t>
            </w:r>
          </w:p>
        </w:tc>
        <w:tc>
          <w:tcPr>
            <w:tcW w:w="2551" w:type="dxa"/>
            <w:vAlign w:val="center"/>
          </w:tcPr>
          <w:p w14:paraId="3B82C63A">
            <w:pPr>
              <w:pStyle w:val="12"/>
            </w:pPr>
            <w:r>
              <w:t>100%</w:t>
            </w:r>
          </w:p>
        </w:tc>
      </w:tr>
      <w:tr w14:paraId="01A54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6FA067"/>
        </w:tc>
        <w:tc>
          <w:tcPr>
            <w:tcW w:w="1276" w:type="dxa"/>
            <w:vAlign w:val="center"/>
          </w:tcPr>
          <w:p w14:paraId="5710BDE7">
            <w:pPr>
              <w:pStyle w:val="12"/>
            </w:pPr>
            <w:r>
              <w:t>时效指标</w:t>
            </w:r>
          </w:p>
        </w:tc>
        <w:tc>
          <w:tcPr>
            <w:tcW w:w="1332" w:type="dxa"/>
            <w:vAlign w:val="center"/>
          </w:tcPr>
          <w:p w14:paraId="3EB38CCC">
            <w:pPr>
              <w:pStyle w:val="12"/>
            </w:pPr>
            <w:r>
              <w:t>案件答辩效率</w:t>
            </w:r>
          </w:p>
        </w:tc>
        <w:tc>
          <w:tcPr>
            <w:tcW w:w="3430" w:type="dxa"/>
            <w:vAlign w:val="center"/>
          </w:tcPr>
          <w:p w14:paraId="6EB46392">
            <w:pPr>
              <w:pStyle w:val="12"/>
            </w:pPr>
            <w:r>
              <w:rPr>
                <w:rFonts w:hint="eastAsia"/>
                <w:lang w:val="en-US" w:eastAsia="zh-CN"/>
              </w:rPr>
              <w:t>反映</w:t>
            </w:r>
            <w:r>
              <w:t>案件答辩效率</w:t>
            </w:r>
          </w:p>
        </w:tc>
        <w:tc>
          <w:tcPr>
            <w:tcW w:w="2551" w:type="dxa"/>
            <w:vAlign w:val="center"/>
          </w:tcPr>
          <w:p w14:paraId="1D166DB0">
            <w:pPr>
              <w:pStyle w:val="12"/>
            </w:pPr>
            <w:r>
              <w:t>≥80%</w:t>
            </w:r>
          </w:p>
        </w:tc>
      </w:tr>
      <w:tr w14:paraId="17F87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ECDFCE"/>
        </w:tc>
        <w:tc>
          <w:tcPr>
            <w:tcW w:w="1276" w:type="dxa"/>
            <w:vAlign w:val="center"/>
          </w:tcPr>
          <w:p w14:paraId="739CE8F1">
            <w:pPr>
              <w:pStyle w:val="12"/>
            </w:pPr>
            <w:r>
              <w:t>成本指标</w:t>
            </w:r>
          </w:p>
        </w:tc>
        <w:tc>
          <w:tcPr>
            <w:tcW w:w="1332" w:type="dxa"/>
            <w:vAlign w:val="center"/>
          </w:tcPr>
          <w:p w14:paraId="4CD0B038">
            <w:pPr>
              <w:pStyle w:val="12"/>
            </w:pPr>
            <w:r>
              <w:t>水费月均价</w:t>
            </w:r>
          </w:p>
        </w:tc>
        <w:tc>
          <w:tcPr>
            <w:tcW w:w="3430" w:type="dxa"/>
            <w:vAlign w:val="center"/>
          </w:tcPr>
          <w:p w14:paraId="5D0869C6">
            <w:pPr>
              <w:pStyle w:val="12"/>
            </w:pPr>
            <w:r>
              <w:rPr>
                <w:rFonts w:hint="eastAsia"/>
                <w:lang w:val="en-US" w:eastAsia="zh-CN"/>
              </w:rPr>
              <w:t>反映</w:t>
            </w:r>
            <w:r>
              <w:t>水费平均价格</w:t>
            </w:r>
          </w:p>
        </w:tc>
        <w:tc>
          <w:tcPr>
            <w:tcW w:w="2551" w:type="dxa"/>
            <w:vAlign w:val="center"/>
          </w:tcPr>
          <w:p w14:paraId="13189F2A">
            <w:pPr>
              <w:pStyle w:val="12"/>
            </w:pPr>
            <w:r>
              <w:t>≤8.5元/吨</w:t>
            </w:r>
          </w:p>
        </w:tc>
      </w:tr>
      <w:tr w14:paraId="4D641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D2A3F4"/>
        </w:tc>
        <w:tc>
          <w:tcPr>
            <w:tcW w:w="1276" w:type="dxa"/>
            <w:vAlign w:val="center"/>
          </w:tcPr>
          <w:p w14:paraId="255CC147">
            <w:pPr>
              <w:pStyle w:val="12"/>
            </w:pPr>
            <w:r>
              <w:t>成本指标</w:t>
            </w:r>
          </w:p>
        </w:tc>
        <w:tc>
          <w:tcPr>
            <w:tcW w:w="1332" w:type="dxa"/>
            <w:vAlign w:val="center"/>
          </w:tcPr>
          <w:p w14:paraId="79FFA13F">
            <w:pPr>
              <w:pStyle w:val="12"/>
            </w:pPr>
            <w:r>
              <w:t>电费月均价</w:t>
            </w:r>
          </w:p>
        </w:tc>
        <w:tc>
          <w:tcPr>
            <w:tcW w:w="3430" w:type="dxa"/>
            <w:vAlign w:val="center"/>
          </w:tcPr>
          <w:p w14:paraId="426E9A1A">
            <w:pPr>
              <w:pStyle w:val="12"/>
            </w:pPr>
            <w:r>
              <w:rPr>
                <w:rFonts w:hint="eastAsia"/>
                <w:lang w:val="en-US" w:eastAsia="zh-CN"/>
              </w:rPr>
              <w:t>反映</w:t>
            </w:r>
            <w:r>
              <w:t>电费平均价格</w:t>
            </w:r>
          </w:p>
        </w:tc>
        <w:tc>
          <w:tcPr>
            <w:tcW w:w="2551" w:type="dxa"/>
            <w:vAlign w:val="center"/>
          </w:tcPr>
          <w:p w14:paraId="2BAEB5F3">
            <w:pPr>
              <w:pStyle w:val="12"/>
            </w:pPr>
            <w:r>
              <w:t>≤1.5元/度</w:t>
            </w:r>
          </w:p>
        </w:tc>
      </w:tr>
      <w:tr w14:paraId="6F28B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D17919"/>
        </w:tc>
        <w:tc>
          <w:tcPr>
            <w:tcW w:w="1276" w:type="dxa"/>
            <w:vAlign w:val="center"/>
          </w:tcPr>
          <w:p w14:paraId="3506C507">
            <w:pPr>
              <w:pStyle w:val="12"/>
            </w:pPr>
            <w:r>
              <w:t>成本指标</w:t>
            </w:r>
          </w:p>
        </w:tc>
        <w:tc>
          <w:tcPr>
            <w:tcW w:w="1332" w:type="dxa"/>
            <w:vAlign w:val="center"/>
          </w:tcPr>
          <w:p w14:paraId="6D001AD4">
            <w:pPr>
              <w:pStyle w:val="12"/>
            </w:pPr>
            <w:r>
              <w:t>一般案件代理费</w:t>
            </w:r>
          </w:p>
        </w:tc>
        <w:tc>
          <w:tcPr>
            <w:tcW w:w="3430" w:type="dxa"/>
            <w:vAlign w:val="center"/>
          </w:tcPr>
          <w:p w14:paraId="24B1445E">
            <w:pPr>
              <w:pStyle w:val="12"/>
            </w:pPr>
            <w:r>
              <w:rPr>
                <w:rFonts w:hint="eastAsia"/>
                <w:lang w:val="en-US" w:eastAsia="zh-CN"/>
              </w:rPr>
              <w:t>反映</w:t>
            </w:r>
            <w:r>
              <w:t>一般案件代理费用</w:t>
            </w:r>
          </w:p>
        </w:tc>
        <w:tc>
          <w:tcPr>
            <w:tcW w:w="2551" w:type="dxa"/>
            <w:vAlign w:val="center"/>
          </w:tcPr>
          <w:p w14:paraId="3AB6B0B2">
            <w:pPr>
              <w:pStyle w:val="12"/>
            </w:pPr>
            <w:r>
              <w:t>≤6000元/件</w:t>
            </w:r>
          </w:p>
        </w:tc>
      </w:tr>
      <w:tr w14:paraId="687E2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9F1FF9"/>
        </w:tc>
        <w:tc>
          <w:tcPr>
            <w:tcW w:w="1276" w:type="dxa"/>
            <w:vAlign w:val="center"/>
          </w:tcPr>
          <w:p w14:paraId="0D480E99">
            <w:pPr>
              <w:pStyle w:val="12"/>
            </w:pPr>
            <w:r>
              <w:t>成本指标</w:t>
            </w:r>
          </w:p>
        </w:tc>
        <w:tc>
          <w:tcPr>
            <w:tcW w:w="1332" w:type="dxa"/>
            <w:vAlign w:val="center"/>
          </w:tcPr>
          <w:p w14:paraId="1E1CD327">
            <w:pPr>
              <w:pStyle w:val="12"/>
            </w:pPr>
            <w:r>
              <w:t>办公用品月购置价格</w:t>
            </w:r>
          </w:p>
        </w:tc>
        <w:tc>
          <w:tcPr>
            <w:tcW w:w="3430" w:type="dxa"/>
            <w:vAlign w:val="center"/>
          </w:tcPr>
          <w:p w14:paraId="0984E149">
            <w:pPr>
              <w:pStyle w:val="12"/>
            </w:pPr>
            <w:r>
              <w:rPr>
                <w:rFonts w:hint="eastAsia"/>
                <w:lang w:val="en-US" w:eastAsia="zh-CN"/>
              </w:rPr>
              <w:t>反映</w:t>
            </w:r>
            <w:r>
              <w:t>办公用品月购置费用</w:t>
            </w:r>
          </w:p>
        </w:tc>
        <w:tc>
          <w:tcPr>
            <w:tcW w:w="2551" w:type="dxa"/>
            <w:vAlign w:val="center"/>
          </w:tcPr>
          <w:p w14:paraId="2D386E53">
            <w:pPr>
              <w:pStyle w:val="12"/>
            </w:pPr>
            <w:r>
              <w:t>≤7000元</w:t>
            </w:r>
          </w:p>
        </w:tc>
      </w:tr>
      <w:tr w14:paraId="40DD3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DE253F">
            <w:pPr>
              <w:pStyle w:val="14"/>
            </w:pPr>
            <w:r>
              <w:t>效益指标</w:t>
            </w:r>
          </w:p>
        </w:tc>
        <w:tc>
          <w:tcPr>
            <w:tcW w:w="1276" w:type="dxa"/>
            <w:vAlign w:val="center"/>
          </w:tcPr>
          <w:p w14:paraId="394F3ABF">
            <w:pPr>
              <w:pStyle w:val="12"/>
            </w:pPr>
            <w:r>
              <w:t>社会效益指标</w:t>
            </w:r>
          </w:p>
        </w:tc>
        <w:tc>
          <w:tcPr>
            <w:tcW w:w="1332" w:type="dxa"/>
            <w:vAlign w:val="center"/>
          </w:tcPr>
          <w:p w14:paraId="7DD36F78">
            <w:pPr>
              <w:pStyle w:val="12"/>
            </w:pPr>
            <w:r>
              <w:t>提高处置事件合法性、促进政府办事公平公正</w:t>
            </w:r>
          </w:p>
        </w:tc>
        <w:tc>
          <w:tcPr>
            <w:tcW w:w="3430" w:type="dxa"/>
            <w:vAlign w:val="center"/>
          </w:tcPr>
          <w:p w14:paraId="0FD25807">
            <w:pPr>
              <w:pStyle w:val="12"/>
            </w:pPr>
            <w:r>
              <w:rPr>
                <w:rFonts w:hint="eastAsia"/>
                <w:lang w:val="en-US" w:eastAsia="zh-CN"/>
              </w:rPr>
              <w:t>反映</w:t>
            </w:r>
            <w:r>
              <w:t>提高处置事件合法性、促进政府办事公平公正</w:t>
            </w:r>
          </w:p>
        </w:tc>
        <w:tc>
          <w:tcPr>
            <w:tcW w:w="2551" w:type="dxa"/>
            <w:vAlign w:val="center"/>
          </w:tcPr>
          <w:p w14:paraId="0B0B58D4">
            <w:pPr>
              <w:pStyle w:val="12"/>
            </w:pPr>
            <w:r>
              <w:t>效果良好</w:t>
            </w:r>
          </w:p>
        </w:tc>
      </w:tr>
      <w:tr w14:paraId="285D8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108422"/>
        </w:tc>
        <w:tc>
          <w:tcPr>
            <w:tcW w:w="1276" w:type="dxa"/>
            <w:vAlign w:val="center"/>
          </w:tcPr>
          <w:p w14:paraId="1ED1B2BA">
            <w:pPr>
              <w:pStyle w:val="12"/>
            </w:pPr>
            <w:r>
              <w:t>社会效益指标</w:t>
            </w:r>
          </w:p>
        </w:tc>
        <w:tc>
          <w:tcPr>
            <w:tcW w:w="1332" w:type="dxa"/>
            <w:vAlign w:val="center"/>
          </w:tcPr>
          <w:p w14:paraId="08DE5901">
            <w:pPr>
              <w:pStyle w:val="12"/>
            </w:pPr>
            <w:r>
              <w:t>营造良好的行政办公和便民服务环境</w:t>
            </w:r>
          </w:p>
        </w:tc>
        <w:tc>
          <w:tcPr>
            <w:tcW w:w="3430" w:type="dxa"/>
            <w:vAlign w:val="center"/>
          </w:tcPr>
          <w:p w14:paraId="6075958A">
            <w:pPr>
              <w:pStyle w:val="12"/>
            </w:pPr>
            <w:r>
              <w:rPr>
                <w:rFonts w:hint="eastAsia"/>
                <w:lang w:val="en-US" w:eastAsia="zh-CN"/>
              </w:rPr>
              <w:t>反映</w:t>
            </w:r>
            <w:r>
              <w:t>营造良好的行政办公和便民服务环境</w:t>
            </w:r>
          </w:p>
        </w:tc>
        <w:tc>
          <w:tcPr>
            <w:tcW w:w="2551" w:type="dxa"/>
            <w:vAlign w:val="center"/>
          </w:tcPr>
          <w:p w14:paraId="053EBA1C">
            <w:pPr>
              <w:pStyle w:val="12"/>
            </w:pPr>
            <w:r>
              <w:t>效果良好</w:t>
            </w:r>
          </w:p>
        </w:tc>
      </w:tr>
      <w:tr w14:paraId="09361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77CDAD">
            <w:pPr>
              <w:pStyle w:val="14"/>
            </w:pPr>
            <w:r>
              <w:t>满意度指标</w:t>
            </w:r>
          </w:p>
        </w:tc>
        <w:tc>
          <w:tcPr>
            <w:tcW w:w="1276" w:type="dxa"/>
            <w:vAlign w:val="center"/>
          </w:tcPr>
          <w:p w14:paraId="3D1DC96C">
            <w:pPr>
              <w:pStyle w:val="12"/>
            </w:pPr>
            <w:r>
              <w:t>服务对象满意度指标</w:t>
            </w:r>
          </w:p>
        </w:tc>
        <w:tc>
          <w:tcPr>
            <w:tcW w:w="1332" w:type="dxa"/>
            <w:vAlign w:val="center"/>
          </w:tcPr>
          <w:p w14:paraId="7509B36F">
            <w:pPr>
              <w:pStyle w:val="12"/>
            </w:pPr>
            <w:r>
              <w:t>工作人员人员满意度</w:t>
            </w:r>
          </w:p>
        </w:tc>
        <w:tc>
          <w:tcPr>
            <w:tcW w:w="3430" w:type="dxa"/>
            <w:vAlign w:val="center"/>
          </w:tcPr>
          <w:p w14:paraId="2A35C580">
            <w:pPr>
              <w:pStyle w:val="12"/>
            </w:pPr>
            <w:r>
              <w:rPr>
                <w:rFonts w:hint="eastAsia"/>
                <w:lang w:val="en-US" w:eastAsia="zh-CN"/>
              </w:rPr>
              <w:t>反映</w:t>
            </w:r>
            <w:r>
              <w:t>使用人员满意度</w:t>
            </w:r>
          </w:p>
        </w:tc>
        <w:tc>
          <w:tcPr>
            <w:tcW w:w="2551" w:type="dxa"/>
            <w:vAlign w:val="center"/>
          </w:tcPr>
          <w:p w14:paraId="493F338A">
            <w:pPr>
              <w:pStyle w:val="12"/>
            </w:pPr>
            <w:r>
              <w:t>≥95%</w:t>
            </w:r>
          </w:p>
        </w:tc>
      </w:tr>
    </w:tbl>
    <w:p w14:paraId="62BB3512">
      <w:pPr>
        <w:sectPr>
          <w:pgSz w:w="11900" w:h="16840"/>
          <w:pgMar w:top="1984" w:right="1304" w:bottom="1134" w:left="1304" w:header="720" w:footer="720" w:gutter="0"/>
          <w:cols w:space="720" w:num="1"/>
        </w:sectPr>
      </w:pPr>
    </w:p>
    <w:p w14:paraId="4E2FB54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9322544">
      <w:pPr>
        <w:spacing w:before="0" w:after="0"/>
        <w:ind w:firstLine="560"/>
        <w:jc w:val="left"/>
        <w:outlineLvl w:val="2"/>
      </w:pPr>
      <w:r>
        <w:rPr>
          <w:rFonts w:ascii="方正仿宋_GBK" w:hAnsi="方正仿宋_GBK" w:eastAsia="方正仿宋_GBK" w:cs="方正仿宋_GBK"/>
          <w:color w:val="000000"/>
          <w:sz w:val="28"/>
        </w:rPr>
        <w:t>5.补充保障运行支出项目绩效目标表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64E4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587B832">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35D8FE8C">
            <w:pPr>
              <w:pStyle w:val="10"/>
            </w:pPr>
            <w:r>
              <w:t>单位：元</w:t>
            </w:r>
          </w:p>
        </w:tc>
      </w:tr>
      <w:tr w14:paraId="74B13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5912A3">
            <w:pPr>
              <w:pStyle w:val="13"/>
            </w:pPr>
            <w:r>
              <w:t>项目名称</w:t>
            </w:r>
          </w:p>
        </w:tc>
        <w:tc>
          <w:tcPr>
            <w:tcW w:w="8589" w:type="dxa"/>
            <w:gridSpan w:val="6"/>
            <w:vAlign w:val="center"/>
          </w:tcPr>
          <w:p w14:paraId="18FA79D9">
            <w:pPr>
              <w:pStyle w:val="12"/>
            </w:pPr>
            <w:r>
              <w:t>补充保障运行支出项目</w:t>
            </w:r>
          </w:p>
        </w:tc>
      </w:tr>
      <w:tr w14:paraId="19238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7AFBD">
            <w:pPr>
              <w:pStyle w:val="13"/>
            </w:pPr>
            <w:r>
              <w:t>预算规模及资金用途</w:t>
            </w:r>
          </w:p>
        </w:tc>
        <w:tc>
          <w:tcPr>
            <w:tcW w:w="1276" w:type="dxa"/>
            <w:vAlign w:val="center"/>
          </w:tcPr>
          <w:p w14:paraId="73AD4204">
            <w:pPr>
              <w:pStyle w:val="13"/>
            </w:pPr>
            <w:r>
              <w:t>预算数</w:t>
            </w:r>
          </w:p>
        </w:tc>
        <w:tc>
          <w:tcPr>
            <w:tcW w:w="1332" w:type="dxa"/>
            <w:vAlign w:val="center"/>
          </w:tcPr>
          <w:p w14:paraId="320D8ABF">
            <w:pPr>
              <w:pStyle w:val="12"/>
            </w:pPr>
            <w:r>
              <w:t>4586755.17</w:t>
            </w:r>
          </w:p>
        </w:tc>
        <w:tc>
          <w:tcPr>
            <w:tcW w:w="1587" w:type="dxa"/>
            <w:vAlign w:val="center"/>
          </w:tcPr>
          <w:p w14:paraId="0A1089D7">
            <w:pPr>
              <w:pStyle w:val="13"/>
            </w:pPr>
            <w:r>
              <w:t>其中：财政    资金</w:t>
            </w:r>
          </w:p>
        </w:tc>
        <w:tc>
          <w:tcPr>
            <w:tcW w:w="1843" w:type="dxa"/>
            <w:vAlign w:val="center"/>
          </w:tcPr>
          <w:p w14:paraId="232B0505">
            <w:pPr>
              <w:pStyle w:val="12"/>
            </w:pPr>
            <w:r>
              <w:t>4586755.17</w:t>
            </w:r>
          </w:p>
        </w:tc>
        <w:tc>
          <w:tcPr>
            <w:tcW w:w="1276" w:type="dxa"/>
            <w:vAlign w:val="center"/>
          </w:tcPr>
          <w:p w14:paraId="4F686AEC">
            <w:pPr>
              <w:pStyle w:val="13"/>
            </w:pPr>
            <w:r>
              <w:t>其他资金</w:t>
            </w:r>
          </w:p>
        </w:tc>
        <w:tc>
          <w:tcPr>
            <w:tcW w:w="1276" w:type="dxa"/>
            <w:vAlign w:val="center"/>
          </w:tcPr>
          <w:p w14:paraId="45FB0058">
            <w:pPr>
              <w:pStyle w:val="12"/>
            </w:pPr>
            <w:r>
              <w:t xml:space="preserve"> </w:t>
            </w:r>
          </w:p>
        </w:tc>
      </w:tr>
      <w:tr w14:paraId="111F3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9CC495"/>
        </w:tc>
        <w:tc>
          <w:tcPr>
            <w:tcW w:w="8589" w:type="dxa"/>
            <w:gridSpan w:val="6"/>
            <w:vAlign w:val="center"/>
          </w:tcPr>
          <w:p w14:paraId="36D198A5">
            <w:pPr>
              <w:pStyle w:val="12"/>
            </w:pPr>
            <w:r>
              <w:t>用于支付临时性突发支出，保工资、保运行、保民生、保稳定。</w:t>
            </w:r>
          </w:p>
        </w:tc>
      </w:tr>
      <w:tr w14:paraId="386BD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9C3CFE">
            <w:pPr>
              <w:pStyle w:val="13"/>
            </w:pPr>
            <w:r>
              <w:t>绩效目标</w:t>
            </w:r>
          </w:p>
        </w:tc>
        <w:tc>
          <w:tcPr>
            <w:tcW w:w="8589" w:type="dxa"/>
            <w:gridSpan w:val="6"/>
            <w:vAlign w:val="center"/>
          </w:tcPr>
          <w:p w14:paraId="2E12C5E9">
            <w:pPr>
              <w:pStyle w:val="12"/>
            </w:pPr>
            <w:r>
              <w:t>1.用于支付临时性突发支出，保工资、保运行、保民生、保稳定。</w:t>
            </w:r>
          </w:p>
        </w:tc>
      </w:tr>
    </w:tbl>
    <w:p w14:paraId="729E55E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BA42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82610B">
            <w:pPr>
              <w:pStyle w:val="13"/>
            </w:pPr>
            <w:r>
              <w:t>一级指标</w:t>
            </w:r>
          </w:p>
        </w:tc>
        <w:tc>
          <w:tcPr>
            <w:tcW w:w="1276" w:type="dxa"/>
            <w:vAlign w:val="center"/>
          </w:tcPr>
          <w:p w14:paraId="7B2E7028">
            <w:pPr>
              <w:pStyle w:val="13"/>
            </w:pPr>
            <w:r>
              <w:t>二级指标</w:t>
            </w:r>
          </w:p>
        </w:tc>
        <w:tc>
          <w:tcPr>
            <w:tcW w:w="1332" w:type="dxa"/>
            <w:vAlign w:val="center"/>
          </w:tcPr>
          <w:p w14:paraId="2ECD6737">
            <w:pPr>
              <w:pStyle w:val="13"/>
            </w:pPr>
            <w:r>
              <w:t>三级指标</w:t>
            </w:r>
          </w:p>
        </w:tc>
        <w:tc>
          <w:tcPr>
            <w:tcW w:w="3430" w:type="dxa"/>
            <w:vAlign w:val="center"/>
          </w:tcPr>
          <w:p w14:paraId="22AB8FF3">
            <w:pPr>
              <w:pStyle w:val="13"/>
            </w:pPr>
            <w:r>
              <w:t>绩效指标描述</w:t>
            </w:r>
          </w:p>
        </w:tc>
        <w:tc>
          <w:tcPr>
            <w:tcW w:w="2551" w:type="dxa"/>
            <w:vAlign w:val="center"/>
          </w:tcPr>
          <w:p w14:paraId="65DD8EA5">
            <w:pPr>
              <w:pStyle w:val="13"/>
            </w:pPr>
            <w:r>
              <w:t>指标值</w:t>
            </w:r>
          </w:p>
        </w:tc>
      </w:tr>
      <w:tr w14:paraId="657B2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67665E">
            <w:pPr>
              <w:pStyle w:val="14"/>
            </w:pPr>
            <w:r>
              <w:t>产出指标</w:t>
            </w:r>
          </w:p>
        </w:tc>
        <w:tc>
          <w:tcPr>
            <w:tcW w:w="1276" w:type="dxa"/>
            <w:vAlign w:val="center"/>
          </w:tcPr>
          <w:p w14:paraId="6BE78F3F">
            <w:pPr>
              <w:pStyle w:val="12"/>
            </w:pPr>
            <w:r>
              <w:t>数量指标</w:t>
            </w:r>
          </w:p>
        </w:tc>
        <w:tc>
          <w:tcPr>
            <w:tcW w:w="1332" w:type="dxa"/>
            <w:vAlign w:val="center"/>
          </w:tcPr>
          <w:p w14:paraId="3E741C2A">
            <w:pPr>
              <w:pStyle w:val="12"/>
            </w:pPr>
            <w:r>
              <w:t>完成工作数量</w:t>
            </w:r>
          </w:p>
        </w:tc>
        <w:tc>
          <w:tcPr>
            <w:tcW w:w="3430" w:type="dxa"/>
            <w:vAlign w:val="center"/>
          </w:tcPr>
          <w:p w14:paraId="2E38A124">
            <w:pPr>
              <w:pStyle w:val="12"/>
            </w:pPr>
            <w:r>
              <w:t>完成工作数量</w:t>
            </w:r>
          </w:p>
        </w:tc>
        <w:tc>
          <w:tcPr>
            <w:tcW w:w="2551" w:type="dxa"/>
            <w:vAlign w:val="center"/>
          </w:tcPr>
          <w:p w14:paraId="44B2F228">
            <w:pPr>
              <w:pStyle w:val="12"/>
            </w:pPr>
            <w:r>
              <w:t>≥5项</w:t>
            </w:r>
          </w:p>
        </w:tc>
      </w:tr>
      <w:tr w14:paraId="417B8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D07A77"/>
        </w:tc>
        <w:tc>
          <w:tcPr>
            <w:tcW w:w="1276" w:type="dxa"/>
            <w:vAlign w:val="center"/>
          </w:tcPr>
          <w:p w14:paraId="7B73B328">
            <w:pPr>
              <w:pStyle w:val="12"/>
            </w:pPr>
            <w:r>
              <w:t>质量指标</w:t>
            </w:r>
          </w:p>
        </w:tc>
        <w:tc>
          <w:tcPr>
            <w:tcW w:w="1332" w:type="dxa"/>
            <w:vAlign w:val="center"/>
          </w:tcPr>
          <w:p w14:paraId="0D3030DE">
            <w:pPr>
              <w:pStyle w:val="12"/>
            </w:pPr>
            <w:r>
              <w:t>工作完成率</w:t>
            </w:r>
          </w:p>
        </w:tc>
        <w:tc>
          <w:tcPr>
            <w:tcW w:w="3430" w:type="dxa"/>
            <w:vAlign w:val="center"/>
          </w:tcPr>
          <w:p w14:paraId="3F776A5A">
            <w:pPr>
              <w:pStyle w:val="12"/>
            </w:pPr>
            <w:r>
              <w:t>工作完成率</w:t>
            </w:r>
          </w:p>
        </w:tc>
        <w:tc>
          <w:tcPr>
            <w:tcW w:w="2551" w:type="dxa"/>
            <w:vAlign w:val="center"/>
          </w:tcPr>
          <w:p w14:paraId="4C631601">
            <w:pPr>
              <w:pStyle w:val="12"/>
            </w:pPr>
            <w:r>
              <w:t>＝100%</w:t>
            </w:r>
          </w:p>
        </w:tc>
      </w:tr>
      <w:tr w14:paraId="6C57B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B9956D"/>
        </w:tc>
        <w:tc>
          <w:tcPr>
            <w:tcW w:w="1276" w:type="dxa"/>
            <w:vAlign w:val="center"/>
          </w:tcPr>
          <w:p w14:paraId="0179BA6D">
            <w:pPr>
              <w:pStyle w:val="12"/>
            </w:pPr>
            <w:r>
              <w:t>时效指标</w:t>
            </w:r>
          </w:p>
        </w:tc>
        <w:tc>
          <w:tcPr>
            <w:tcW w:w="1332" w:type="dxa"/>
            <w:vAlign w:val="center"/>
          </w:tcPr>
          <w:p w14:paraId="145BAB9B">
            <w:pPr>
              <w:pStyle w:val="12"/>
            </w:pPr>
            <w:r>
              <w:t>对应工作处理及时率</w:t>
            </w:r>
          </w:p>
        </w:tc>
        <w:tc>
          <w:tcPr>
            <w:tcW w:w="3430" w:type="dxa"/>
            <w:vAlign w:val="center"/>
          </w:tcPr>
          <w:p w14:paraId="06E65F6C">
            <w:pPr>
              <w:pStyle w:val="12"/>
            </w:pPr>
            <w:r>
              <w:t>对应工作处理及时率</w:t>
            </w:r>
          </w:p>
        </w:tc>
        <w:tc>
          <w:tcPr>
            <w:tcW w:w="2551" w:type="dxa"/>
            <w:vAlign w:val="center"/>
          </w:tcPr>
          <w:p w14:paraId="34260A6A">
            <w:pPr>
              <w:pStyle w:val="12"/>
            </w:pPr>
            <w:r>
              <w:t>＝100%</w:t>
            </w:r>
          </w:p>
        </w:tc>
      </w:tr>
      <w:tr w14:paraId="551C6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76BF12"/>
        </w:tc>
        <w:tc>
          <w:tcPr>
            <w:tcW w:w="1276" w:type="dxa"/>
            <w:vAlign w:val="center"/>
          </w:tcPr>
          <w:p w14:paraId="7D5406C6">
            <w:pPr>
              <w:pStyle w:val="12"/>
            </w:pPr>
            <w:r>
              <w:t>成本指标</w:t>
            </w:r>
          </w:p>
        </w:tc>
        <w:tc>
          <w:tcPr>
            <w:tcW w:w="1332" w:type="dxa"/>
            <w:vAlign w:val="center"/>
          </w:tcPr>
          <w:p w14:paraId="0A6CC87F">
            <w:pPr>
              <w:pStyle w:val="12"/>
            </w:pPr>
            <w:r>
              <w:t>工作支出成本</w:t>
            </w:r>
          </w:p>
        </w:tc>
        <w:tc>
          <w:tcPr>
            <w:tcW w:w="3430" w:type="dxa"/>
            <w:vAlign w:val="center"/>
          </w:tcPr>
          <w:p w14:paraId="1B560B1E">
            <w:pPr>
              <w:pStyle w:val="12"/>
            </w:pPr>
            <w:r>
              <w:t>工作支出成本</w:t>
            </w:r>
          </w:p>
        </w:tc>
        <w:tc>
          <w:tcPr>
            <w:tcW w:w="2551" w:type="dxa"/>
            <w:vAlign w:val="center"/>
          </w:tcPr>
          <w:p w14:paraId="0975451B">
            <w:pPr>
              <w:pStyle w:val="12"/>
            </w:pPr>
            <w:r>
              <w:t>≤100万元/项</w:t>
            </w:r>
          </w:p>
        </w:tc>
      </w:tr>
      <w:tr w14:paraId="08A86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AD51D6">
            <w:pPr>
              <w:pStyle w:val="14"/>
            </w:pPr>
            <w:r>
              <w:t>效益指标</w:t>
            </w:r>
          </w:p>
        </w:tc>
        <w:tc>
          <w:tcPr>
            <w:tcW w:w="1276" w:type="dxa"/>
            <w:vAlign w:val="center"/>
          </w:tcPr>
          <w:p w14:paraId="144E3BC1">
            <w:pPr>
              <w:pStyle w:val="12"/>
            </w:pPr>
            <w:r>
              <w:t>社会效益指标</w:t>
            </w:r>
          </w:p>
        </w:tc>
        <w:tc>
          <w:tcPr>
            <w:tcW w:w="1332" w:type="dxa"/>
            <w:vAlign w:val="center"/>
          </w:tcPr>
          <w:p w14:paraId="2C1F5EAC">
            <w:pPr>
              <w:pStyle w:val="12"/>
            </w:pPr>
            <w:r>
              <w:t>提升按时完成各项工作能力</w:t>
            </w:r>
          </w:p>
        </w:tc>
        <w:tc>
          <w:tcPr>
            <w:tcW w:w="3430" w:type="dxa"/>
            <w:vAlign w:val="center"/>
          </w:tcPr>
          <w:p w14:paraId="032BB395">
            <w:pPr>
              <w:pStyle w:val="12"/>
            </w:pPr>
            <w:r>
              <w:t>提升按时完成各项工作能力</w:t>
            </w:r>
          </w:p>
        </w:tc>
        <w:tc>
          <w:tcPr>
            <w:tcW w:w="2551" w:type="dxa"/>
            <w:vAlign w:val="center"/>
          </w:tcPr>
          <w:p w14:paraId="4A233ED6">
            <w:pPr>
              <w:pStyle w:val="12"/>
            </w:pPr>
            <w:r>
              <w:t>有效提升</w:t>
            </w:r>
          </w:p>
        </w:tc>
      </w:tr>
      <w:tr w14:paraId="453EB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33AA3D">
            <w:pPr>
              <w:pStyle w:val="14"/>
            </w:pPr>
            <w:r>
              <w:t>满意度指标</w:t>
            </w:r>
          </w:p>
        </w:tc>
        <w:tc>
          <w:tcPr>
            <w:tcW w:w="1276" w:type="dxa"/>
            <w:vAlign w:val="center"/>
          </w:tcPr>
          <w:p w14:paraId="7BD6498C">
            <w:pPr>
              <w:pStyle w:val="12"/>
            </w:pPr>
            <w:r>
              <w:t>服务对象满意度指标</w:t>
            </w:r>
          </w:p>
        </w:tc>
        <w:tc>
          <w:tcPr>
            <w:tcW w:w="1332" w:type="dxa"/>
            <w:vAlign w:val="center"/>
          </w:tcPr>
          <w:p w14:paraId="74A491F1">
            <w:pPr>
              <w:pStyle w:val="12"/>
            </w:pPr>
            <w:r>
              <w:t>补充保障对象满意度</w:t>
            </w:r>
          </w:p>
        </w:tc>
        <w:tc>
          <w:tcPr>
            <w:tcW w:w="3430" w:type="dxa"/>
            <w:vAlign w:val="center"/>
          </w:tcPr>
          <w:p w14:paraId="60DD767F">
            <w:pPr>
              <w:pStyle w:val="12"/>
            </w:pPr>
            <w:r>
              <w:t>补充保障对象满意度</w:t>
            </w:r>
          </w:p>
        </w:tc>
        <w:tc>
          <w:tcPr>
            <w:tcW w:w="2551" w:type="dxa"/>
            <w:vAlign w:val="center"/>
          </w:tcPr>
          <w:p w14:paraId="3166CE83">
            <w:pPr>
              <w:pStyle w:val="12"/>
            </w:pPr>
            <w:r>
              <w:t>≥95%</w:t>
            </w:r>
          </w:p>
        </w:tc>
      </w:tr>
    </w:tbl>
    <w:p w14:paraId="6F1EC8F8">
      <w:pPr>
        <w:sectPr>
          <w:pgSz w:w="11900" w:h="16840"/>
          <w:pgMar w:top="1984" w:right="1304" w:bottom="1134" w:left="1304" w:header="720" w:footer="720" w:gutter="0"/>
          <w:cols w:space="720" w:num="1"/>
        </w:sectPr>
      </w:pPr>
    </w:p>
    <w:p w14:paraId="5FC7365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40F5D5B">
      <w:pPr>
        <w:spacing w:before="0" w:after="0"/>
        <w:ind w:firstLine="560"/>
        <w:jc w:val="left"/>
        <w:outlineLvl w:val="2"/>
      </w:pPr>
      <w:r>
        <w:rPr>
          <w:rFonts w:ascii="方正仿宋_GBK" w:hAnsi="方正仿宋_GBK" w:eastAsia="方正仿宋_GBK" w:cs="方正仿宋_GBK"/>
          <w:color w:val="000000"/>
          <w:sz w:val="28"/>
        </w:rPr>
        <w:t>6.党群服务项目绩效目标表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5BD2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57095C8">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4591A218">
            <w:pPr>
              <w:pStyle w:val="10"/>
            </w:pPr>
            <w:r>
              <w:t>单位：元</w:t>
            </w:r>
          </w:p>
        </w:tc>
      </w:tr>
      <w:tr w14:paraId="6703FA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0F1D0E">
            <w:pPr>
              <w:pStyle w:val="13"/>
            </w:pPr>
            <w:r>
              <w:t>项目名称</w:t>
            </w:r>
          </w:p>
        </w:tc>
        <w:tc>
          <w:tcPr>
            <w:tcW w:w="8589" w:type="dxa"/>
            <w:gridSpan w:val="6"/>
            <w:vAlign w:val="center"/>
          </w:tcPr>
          <w:p w14:paraId="056CD6AE">
            <w:pPr>
              <w:pStyle w:val="12"/>
            </w:pPr>
            <w:r>
              <w:t>党群服务项目</w:t>
            </w:r>
          </w:p>
        </w:tc>
      </w:tr>
      <w:tr w14:paraId="7A8F9D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705BC">
            <w:pPr>
              <w:pStyle w:val="13"/>
            </w:pPr>
            <w:r>
              <w:t>预算规模及资金用途</w:t>
            </w:r>
          </w:p>
        </w:tc>
        <w:tc>
          <w:tcPr>
            <w:tcW w:w="1276" w:type="dxa"/>
            <w:vAlign w:val="center"/>
          </w:tcPr>
          <w:p w14:paraId="49C23076">
            <w:pPr>
              <w:pStyle w:val="13"/>
            </w:pPr>
            <w:r>
              <w:t>预算数</w:t>
            </w:r>
          </w:p>
        </w:tc>
        <w:tc>
          <w:tcPr>
            <w:tcW w:w="1332" w:type="dxa"/>
            <w:vAlign w:val="center"/>
          </w:tcPr>
          <w:p w14:paraId="60E9C5E7">
            <w:pPr>
              <w:pStyle w:val="12"/>
            </w:pPr>
            <w:r>
              <w:t>50000.00</w:t>
            </w:r>
          </w:p>
        </w:tc>
        <w:tc>
          <w:tcPr>
            <w:tcW w:w="1587" w:type="dxa"/>
            <w:vAlign w:val="center"/>
          </w:tcPr>
          <w:p w14:paraId="5C63E3F0">
            <w:pPr>
              <w:pStyle w:val="13"/>
            </w:pPr>
            <w:r>
              <w:t>其中：财政    资金</w:t>
            </w:r>
          </w:p>
        </w:tc>
        <w:tc>
          <w:tcPr>
            <w:tcW w:w="1843" w:type="dxa"/>
            <w:vAlign w:val="center"/>
          </w:tcPr>
          <w:p w14:paraId="68D8D634">
            <w:pPr>
              <w:pStyle w:val="12"/>
            </w:pPr>
            <w:r>
              <w:t>50000.00</w:t>
            </w:r>
          </w:p>
        </w:tc>
        <w:tc>
          <w:tcPr>
            <w:tcW w:w="1276" w:type="dxa"/>
            <w:vAlign w:val="center"/>
          </w:tcPr>
          <w:p w14:paraId="2877305E">
            <w:pPr>
              <w:pStyle w:val="13"/>
            </w:pPr>
            <w:r>
              <w:t>其他资金</w:t>
            </w:r>
          </w:p>
        </w:tc>
        <w:tc>
          <w:tcPr>
            <w:tcW w:w="1276" w:type="dxa"/>
            <w:vAlign w:val="center"/>
          </w:tcPr>
          <w:p w14:paraId="5234690C">
            <w:pPr>
              <w:pStyle w:val="12"/>
            </w:pPr>
            <w:r>
              <w:t xml:space="preserve"> </w:t>
            </w:r>
          </w:p>
        </w:tc>
      </w:tr>
      <w:tr w14:paraId="49694F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E0BD2D"/>
        </w:tc>
        <w:tc>
          <w:tcPr>
            <w:tcW w:w="8589" w:type="dxa"/>
            <w:gridSpan w:val="6"/>
            <w:vAlign w:val="center"/>
          </w:tcPr>
          <w:p w14:paraId="73E9A9FA">
            <w:pPr>
              <w:pStyle w:val="12"/>
            </w:pPr>
            <w:r>
              <w:t>为辖区内群众提供社保医保政策解答，统一政务大厅标识等</w:t>
            </w:r>
          </w:p>
        </w:tc>
      </w:tr>
      <w:tr w14:paraId="4AA467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C6B2D4">
            <w:pPr>
              <w:pStyle w:val="13"/>
            </w:pPr>
            <w:r>
              <w:t>绩效目标</w:t>
            </w:r>
          </w:p>
        </w:tc>
        <w:tc>
          <w:tcPr>
            <w:tcW w:w="8589" w:type="dxa"/>
            <w:gridSpan w:val="6"/>
            <w:vAlign w:val="center"/>
          </w:tcPr>
          <w:p w14:paraId="1ED0DFD7">
            <w:pPr>
              <w:pStyle w:val="12"/>
            </w:pPr>
            <w:r>
              <w:t>1.采取多渠道宣传社保政策，扩大社保政策知晓范围。</w:t>
            </w:r>
          </w:p>
          <w:p w14:paraId="28796167">
            <w:pPr>
              <w:pStyle w:val="12"/>
            </w:pPr>
            <w:r>
              <w:t>2.维护政务服务统一标识，打造精准高效政务服务环境。</w:t>
            </w:r>
          </w:p>
        </w:tc>
      </w:tr>
    </w:tbl>
    <w:p w14:paraId="043B2C1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0A96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7BBC7C">
            <w:pPr>
              <w:pStyle w:val="13"/>
            </w:pPr>
            <w:r>
              <w:t>一级指标</w:t>
            </w:r>
          </w:p>
        </w:tc>
        <w:tc>
          <w:tcPr>
            <w:tcW w:w="1276" w:type="dxa"/>
            <w:vAlign w:val="center"/>
          </w:tcPr>
          <w:p w14:paraId="3C201609">
            <w:pPr>
              <w:pStyle w:val="13"/>
            </w:pPr>
            <w:r>
              <w:t>二级指标</w:t>
            </w:r>
          </w:p>
        </w:tc>
        <w:tc>
          <w:tcPr>
            <w:tcW w:w="1332" w:type="dxa"/>
            <w:vAlign w:val="center"/>
          </w:tcPr>
          <w:p w14:paraId="2FA4721C">
            <w:pPr>
              <w:pStyle w:val="13"/>
            </w:pPr>
            <w:r>
              <w:t>三级指标</w:t>
            </w:r>
          </w:p>
        </w:tc>
        <w:tc>
          <w:tcPr>
            <w:tcW w:w="3430" w:type="dxa"/>
            <w:vAlign w:val="center"/>
          </w:tcPr>
          <w:p w14:paraId="1CF63213">
            <w:pPr>
              <w:pStyle w:val="13"/>
            </w:pPr>
            <w:r>
              <w:t>绩效指标描述</w:t>
            </w:r>
          </w:p>
        </w:tc>
        <w:tc>
          <w:tcPr>
            <w:tcW w:w="2551" w:type="dxa"/>
            <w:vAlign w:val="center"/>
          </w:tcPr>
          <w:p w14:paraId="1AE3F2FB">
            <w:pPr>
              <w:pStyle w:val="13"/>
            </w:pPr>
            <w:r>
              <w:t>指标值</w:t>
            </w:r>
          </w:p>
        </w:tc>
      </w:tr>
      <w:tr w14:paraId="6DBB8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56EB8C">
            <w:pPr>
              <w:pStyle w:val="14"/>
            </w:pPr>
            <w:r>
              <w:t>产出指标</w:t>
            </w:r>
          </w:p>
        </w:tc>
        <w:tc>
          <w:tcPr>
            <w:tcW w:w="1276" w:type="dxa"/>
            <w:vAlign w:val="center"/>
          </w:tcPr>
          <w:p w14:paraId="3757721A">
            <w:pPr>
              <w:pStyle w:val="12"/>
            </w:pPr>
            <w:r>
              <w:t>数量指标</w:t>
            </w:r>
          </w:p>
        </w:tc>
        <w:tc>
          <w:tcPr>
            <w:tcW w:w="1332" w:type="dxa"/>
            <w:vAlign w:val="center"/>
          </w:tcPr>
          <w:p w14:paraId="14AF1033">
            <w:pPr>
              <w:pStyle w:val="12"/>
            </w:pPr>
            <w:r>
              <w:t>宣传品数量</w:t>
            </w:r>
          </w:p>
        </w:tc>
        <w:tc>
          <w:tcPr>
            <w:tcW w:w="3430" w:type="dxa"/>
            <w:vAlign w:val="center"/>
          </w:tcPr>
          <w:p w14:paraId="19371553">
            <w:pPr>
              <w:pStyle w:val="12"/>
            </w:pPr>
            <w:r>
              <w:t>反映购置宣传品数量</w:t>
            </w:r>
          </w:p>
        </w:tc>
        <w:tc>
          <w:tcPr>
            <w:tcW w:w="2551" w:type="dxa"/>
            <w:vAlign w:val="center"/>
          </w:tcPr>
          <w:p w14:paraId="662AB738">
            <w:pPr>
              <w:pStyle w:val="12"/>
            </w:pPr>
            <w:r>
              <w:t>≥10000个</w:t>
            </w:r>
          </w:p>
        </w:tc>
      </w:tr>
      <w:tr w14:paraId="18090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9AE6FA"/>
        </w:tc>
        <w:tc>
          <w:tcPr>
            <w:tcW w:w="1276" w:type="dxa"/>
            <w:vAlign w:val="center"/>
          </w:tcPr>
          <w:p w14:paraId="3B7991F8">
            <w:pPr>
              <w:pStyle w:val="12"/>
            </w:pPr>
            <w:r>
              <w:t>数量指标</w:t>
            </w:r>
          </w:p>
        </w:tc>
        <w:tc>
          <w:tcPr>
            <w:tcW w:w="1332" w:type="dxa"/>
            <w:vAlign w:val="center"/>
          </w:tcPr>
          <w:p w14:paraId="0FBB0F74">
            <w:pPr>
              <w:pStyle w:val="12"/>
            </w:pPr>
            <w:r>
              <w:t>“政务服务”统一标识维护覆盖范围</w:t>
            </w:r>
          </w:p>
        </w:tc>
        <w:tc>
          <w:tcPr>
            <w:tcW w:w="3430" w:type="dxa"/>
            <w:vAlign w:val="center"/>
          </w:tcPr>
          <w:p w14:paraId="50A080B1">
            <w:pPr>
              <w:pStyle w:val="12"/>
            </w:pPr>
            <w:r>
              <w:t>反映“政务服务”统一标识维护的覆盖范围（1个街道大厅+39个村居）</w:t>
            </w:r>
          </w:p>
        </w:tc>
        <w:tc>
          <w:tcPr>
            <w:tcW w:w="2551" w:type="dxa"/>
            <w:vAlign w:val="center"/>
          </w:tcPr>
          <w:p w14:paraId="4E00E513">
            <w:pPr>
              <w:pStyle w:val="12"/>
            </w:pPr>
            <w:r>
              <w:t>≥40个</w:t>
            </w:r>
          </w:p>
        </w:tc>
      </w:tr>
      <w:tr w14:paraId="0175A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D691F8"/>
        </w:tc>
        <w:tc>
          <w:tcPr>
            <w:tcW w:w="1276" w:type="dxa"/>
            <w:vAlign w:val="center"/>
          </w:tcPr>
          <w:p w14:paraId="7D48F4F9">
            <w:pPr>
              <w:pStyle w:val="12"/>
            </w:pPr>
            <w:r>
              <w:t>质量指标</w:t>
            </w:r>
          </w:p>
        </w:tc>
        <w:tc>
          <w:tcPr>
            <w:tcW w:w="1332" w:type="dxa"/>
            <w:vAlign w:val="center"/>
          </w:tcPr>
          <w:p w14:paraId="2DE4E838">
            <w:pPr>
              <w:pStyle w:val="12"/>
            </w:pPr>
            <w:r>
              <w:t>党群服务工作覆盖面</w:t>
            </w:r>
          </w:p>
        </w:tc>
        <w:tc>
          <w:tcPr>
            <w:tcW w:w="3430" w:type="dxa"/>
            <w:vAlign w:val="center"/>
          </w:tcPr>
          <w:p w14:paraId="670DD699">
            <w:pPr>
              <w:pStyle w:val="12"/>
            </w:pPr>
            <w:r>
              <w:t>反映各项工作社区覆盖情况</w:t>
            </w:r>
          </w:p>
        </w:tc>
        <w:tc>
          <w:tcPr>
            <w:tcW w:w="2551" w:type="dxa"/>
            <w:vAlign w:val="center"/>
          </w:tcPr>
          <w:p w14:paraId="69852CC3">
            <w:pPr>
              <w:pStyle w:val="12"/>
            </w:pPr>
            <w:r>
              <w:t>≥95%</w:t>
            </w:r>
          </w:p>
        </w:tc>
      </w:tr>
      <w:tr w14:paraId="066D301D">
        <w:tblPrEx>
          <w:tblCellMar>
            <w:top w:w="0" w:type="dxa"/>
            <w:left w:w="108" w:type="dxa"/>
            <w:bottom w:w="0" w:type="dxa"/>
            <w:right w:w="108" w:type="dxa"/>
          </w:tblCellMar>
        </w:tblPrEx>
        <w:trPr>
          <w:trHeight w:val="369" w:hRule="atLeast"/>
          <w:jc w:val="center"/>
        </w:trPr>
        <w:tc>
          <w:tcPr>
            <w:tcW w:w="1276" w:type="dxa"/>
            <w:vMerge w:val="continue"/>
            <w:vAlign w:val="center"/>
          </w:tcPr>
          <w:p w14:paraId="057FFEE1"/>
        </w:tc>
        <w:tc>
          <w:tcPr>
            <w:tcW w:w="1276" w:type="dxa"/>
            <w:vAlign w:val="center"/>
          </w:tcPr>
          <w:p w14:paraId="09198ED9">
            <w:pPr>
              <w:pStyle w:val="12"/>
            </w:pPr>
            <w:r>
              <w:t>时效指标</w:t>
            </w:r>
          </w:p>
        </w:tc>
        <w:tc>
          <w:tcPr>
            <w:tcW w:w="1332" w:type="dxa"/>
            <w:vAlign w:val="center"/>
          </w:tcPr>
          <w:p w14:paraId="650AC5D5">
            <w:pPr>
              <w:pStyle w:val="12"/>
            </w:pPr>
            <w:r>
              <w:t>工作计划完成率</w:t>
            </w:r>
          </w:p>
        </w:tc>
        <w:tc>
          <w:tcPr>
            <w:tcW w:w="3430" w:type="dxa"/>
            <w:vAlign w:val="center"/>
          </w:tcPr>
          <w:p w14:paraId="1D02F93D">
            <w:pPr>
              <w:pStyle w:val="12"/>
            </w:pPr>
            <w:r>
              <w:t>反映各项工作完成时效</w:t>
            </w:r>
          </w:p>
        </w:tc>
        <w:tc>
          <w:tcPr>
            <w:tcW w:w="2551" w:type="dxa"/>
            <w:vAlign w:val="center"/>
          </w:tcPr>
          <w:p w14:paraId="52BAE280">
            <w:pPr>
              <w:pStyle w:val="12"/>
            </w:pPr>
            <w:r>
              <w:t>≥95%</w:t>
            </w:r>
          </w:p>
        </w:tc>
      </w:tr>
      <w:tr w14:paraId="28F100EE">
        <w:tblPrEx>
          <w:tblCellMar>
            <w:top w:w="0" w:type="dxa"/>
            <w:left w:w="108" w:type="dxa"/>
            <w:bottom w:w="0" w:type="dxa"/>
            <w:right w:w="108" w:type="dxa"/>
          </w:tblCellMar>
        </w:tblPrEx>
        <w:trPr>
          <w:trHeight w:val="369" w:hRule="atLeast"/>
          <w:jc w:val="center"/>
        </w:trPr>
        <w:tc>
          <w:tcPr>
            <w:tcW w:w="1276" w:type="dxa"/>
            <w:vMerge w:val="continue"/>
            <w:vAlign w:val="center"/>
          </w:tcPr>
          <w:p w14:paraId="65579FA1"/>
        </w:tc>
        <w:tc>
          <w:tcPr>
            <w:tcW w:w="1276" w:type="dxa"/>
            <w:vAlign w:val="center"/>
          </w:tcPr>
          <w:p w14:paraId="679FC856">
            <w:pPr>
              <w:pStyle w:val="12"/>
            </w:pPr>
            <w:r>
              <w:t>成本指标</w:t>
            </w:r>
          </w:p>
        </w:tc>
        <w:tc>
          <w:tcPr>
            <w:tcW w:w="1332" w:type="dxa"/>
            <w:vAlign w:val="center"/>
          </w:tcPr>
          <w:p w14:paraId="2B181273">
            <w:pPr>
              <w:pStyle w:val="12"/>
            </w:pPr>
            <w:r>
              <w:t>宣传活动总成本</w:t>
            </w:r>
          </w:p>
        </w:tc>
        <w:tc>
          <w:tcPr>
            <w:tcW w:w="3430" w:type="dxa"/>
            <w:vAlign w:val="center"/>
          </w:tcPr>
          <w:p w14:paraId="7F222515">
            <w:pPr>
              <w:pStyle w:val="12"/>
            </w:pPr>
            <w:r>
              <w:t>反映宣传费用成本控制情况</w:t>
            </w:r>
          </w:p>
        </w:tc>
        <w:tc>
          <w:tcPr>
            <w:tcW w:w="2551" w:type="dxa"/>
            <w:vAlign w:val="center"/>
          </w:tcPr>
          <w:p w14:paraId="382D7EE2">
            <w:pPr>
              <w:pStyle w:val="12"/>
            </w:pPr>
            <w:r>
              <w:t>≤2万元</w:t>
            </w:r>
          </w:p>
        </w:tc>
      </w:tr>
      <w:tr w14:paraId="4BEFE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5CC3CA"/>
        </w:tc>
        <w:tc>
          <w:tcPr>
            <w:tcW w:w="1276" w:type="dxa"/>
            <w:vAlign w:val="center"/>
          </w:tcPr>
          <w:p w14:paraId="2D8BA845">
            <w:pPr>
              <w:pStyle w:val="12"/>
            </w:pPr>
            <w:r>
              <w:t>成本指标</w:t>
            </w:r>
          </w:p>
        </w:tc>
        <w:tc>
          <w:tcPr>
            <w:tcW w:w="1332" w:type="dxa"/>
            <w:vAlign w:val="center"/>
          </w:tcPr>
          <w:p w14:paraId="2FBABE2D">
            <w:pPr>
              <w:pStyle w:val="12"/>
            </w:pPr>
            <w:r>
              <w:t>“政务服务”统一标识制作成本</w:t>
            </w:r>
          </w:p>
        </w:tc>
        <w:tc>
          <w:tcPr>
            <w:tcW w:w="3430" w:type="dxa"/>
            <w:vAlign w:val="center"/>
          </w:tcPr>
          <w:p w14:paraId="1FA524CF">
            <w:pPr>
              <w:pStyle w:val="12"/>
            </w:pPr>
            <w:r>
              <w:t>反映“政务服务”统一标识的制作成本</w:t>
            </w:r>
          </w:p>
        </w:tc>
        <w:tc>
          <w:tcPr>
            <w:tcW w:w="2551" w:type="dxa"/>
            <w:vAlign w:val="center"/>
          </w:tcPr>
          <w:p w14:paraId="3839D765">
            <w:pPr>
              <w:pStyle w:val="12"/>
            </w:pPr>
            <w:r>
              <w:t>≤3万元</w:t>
            </w:r>
          </w:p>
        </w:tc>
      </w:tr>
      <w:tr w14:paraId="2706A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24EF9F">
            <w:pPr>
              <w:pStyle w:val="14"/>
            </w:pPr>
            <w:r>
              <w:t>效益指标</w:t>
            </w:r>
          </w:p>
        </w:tc>
        <w:tc>
          <w:tcPr>
            <w:tcW w:w="1276" w:type="dxa"/>
            <w:vAlign w:val="center"/>
          </w:tcPr>
          <w:p w14:paraId="7DE773E9">
            <w:pPr>
              <w:pStyle w:val="12"/>
            </w:pPr>
            <w:r>
              <w:t>社会效益指标</w:t>
            </w:r>
          </w:p>
        </w:tc>
        <w:tc>
          <w:tcPr>
            <w:tcW w:w="1332" w:type="dxa"/>
            <w:vAlign w:val="center"/>
          </w:tcPr>
          <w:p w14:paraId="2AB4D719">
            <w:pPr>
              <w:pStyle w:val="12"/>
            </w:pPr>
            <w:r>
              <w:t>宣贯政策知晓率</w:t>
            </w:r>
          </w:p>
        </w:tc>
        <w:tc>
          <w:tcPr>
            <w:tcW w:w="3430" w:type="dxa"/>
            <w:vAlign w:val="center"/>
          </w:tcPr>
          <w:p w14:paraId="34EC1A7F">
            <w:pPr>
              <w:pStyle w:val="12"/>
            </w:pPr>
            <w:r>
              <w:t>反映政策宣贯效果</w:t>
            </w:r>
          </w:p>
        </w:tc>
        <w:tc>
          <w:tcPr>
            <w:tcW w:w="2551" w:type="dxa"/>
            <w:vAlign w:val="center"/>
          </w:tcPr>
          <w:p w14:paraId="538B886A">
            <w:pPr>
              <w:pStyle w:val="12"/>
            </w:pPr>
            <w:r>
              <w:t>≥95%</w:t>
            </w:r>
          </w:p>
        </w:tc>
      </w:tr>
      <w:tr w14:paraId="673D5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F64137"/>
        </w:tc>
        <w:tc>
          <w:tcPr>
            <w:tcW w:w="1276" w:type="dxa"/>
            <w:vAlign w:val="center"/>
          </w:tcPr>
          <w:p w14:paraId="34FF4A92">
            <w:pPr>
              <w:pStyle w:val="12"/>
            </w:pPr>
            <w:r>
              <w:t>社会效益指标</w:t>
            </w:r>
          </w:p>
        </w:tc>
        <w:tc>
          <w:tcPr>
            <w:tcW w:w="1332" w:type="dxa"/>
            <w:vAlign w:val="center"/>
          </w:tcPr>
          <w:p w14:paraId="5EAAD785">
            <w:pPr>
              <w:pStyle w:val="12"/>
            </w:pPr>
            <w:r>
              <w:t>打造精准高效政务服务环境</w:t>
            </w:r>
          </w:p>
        </w:tc>
        <w:tc>
          <w:tcPr>
            <w:tcW w:w="3430" w:type="dxa"/>
            <w:vAlign w:val="center"/>
          </w:tcPr>
          <w:p w14:paraId="2943347F">
            <w:pPr>
              <w:pStyle w:val="12"/>
            </w:pPr>
            <w:r>
              <w:t>反映“政务服务”统一标识工作的成效</w:t>
            </w:r>
          </w:p>
        </w:tc>
        <w:tc>
          <w:tcPr>
            <w:tcW w:w="2551" w:type="dxa"/>
            <w:vAlign w:val="center"/>
          </w:tcPr>
          <w:p w14:paraId="3588E69C">
            <w:pPr>
              <w:pStyle w:val="12"/>
            </w:pPr>
            <w:r>
              <w:t xml:space="preserve"> 有效提升</w:t>
            </w:r>
          </w:p>
        </w:tc>
      </w:tr>
      <w:tr w14:paraId="26D44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50AD3E">
            <w:pPr>
              <w:pStyle w:val="14"/>
            </w:pPr>
            <w:r>
              <w:t>满意度指标</w:t>
            </w:r>
          </w:p>
        </w:tc>
        <w:tc>
          <w:tcPr>
            <w:tcW w:w="1276" w:type="dxa"/>
            <w:vAlign w:val="center"/>
          </w:tcPr>
          <w:p w14:paraId="71585922">
            <w:pPr>
              <w:pStyle w:val="12"/>
            </w:pPr>
            <w:r>
              <w:t>服务对象满意度指标</w:t>
            </w:r>
          </w:p>
        </w:tc>
        <w:tc>
          <w:tcPr>
            <w:tcW w:w="1332" w:type="dxa"/>
            <w:vAlign w:val="center"/>
          </w:tcPr>
          <w:p w14:paraId="2CAE78F5">
            <w:pPr>
              <w:pStyle w:val="12"/>
            </w:pPr>
            <w:r>
              <w:t>群众满意度</w:t>
            </w:r>
          </w:p>
        </w:tc>
        <w:tc>
          <w:tcPr>
            <w:tcW w:w="3430" w:type="dxa"/>
            <w:vAlign w:val="center"/>
          </w:tcPr>
          <w:p w14:paraId="2EF02CFA">
            <w:pPr>
              <w:pStyle w:val="12"/>
            </w:pPr>
            <w:r>
              <w:t>反映群众对党群服务工作的满意程度</w:t>
            </w:r>
          </w:p>
        </w:tc>
        <w:tc>
          <w:tcPr>
            <w:tcW w:w="2551" w:type="dxa"/>
            <w:vAlign w:val="center"/>
          </w:tcPr>
          <w:p w14:paraId="147A8090">
            <w:pPr>
              <w:pStyle w:val="12"/>
            </w:pPr>
            <w:r>
              <w:t>≥95%</w:t>
            </w:r>
          </w:p>
        </w:tc>
      </w:tr>
    </w:tbl>
    <w:p w14:paraId="6DDB62FB">
      <w:pPr>
        <w:sectPr>
          <w:pgSz w:w="11900" w:h="16840"/>
          <w:pgMar w:top="1984" w:right="1304" w:bottom="1134" w:left="1304" w:header="720" w:footer="720" w:gutter="0"/>
          <w:cols w:space="720" w:num="1"/>
        </w:sectPr>
      </w:pPr>
    </w:p>
    <w:p w14:paraId="5CB3B7C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E9143B5">
      <w:pPr>
        <w:spacing w:before="0" w:after="0"/>
        <w:ind w:firstLine="560"/>
        <w:jc w:val="left"/>
        <w:outlineLvl w:val="2"/>
      </w:pPr>
      <w:r>
        <w:rPr>
          <w:rFonts w:ascii="方正仿宋_GBK" w:hAnsi="方正仿宋_GBK" w:eastAsia="方正仿宋_GBK" w:cs="方正仿宋_GBK"/>
          <w:color w:val="000000"/>
          <w:sz w:val="28"/>
        </w:rPr>
        <w:t>7.胡家园街道网信工作绩效目标表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ABF8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DF4BA17">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30D9757C">
            <w:pPr>
              <w:pStyle w:val="10"/>
            </w:pPr>
            <w:r>
              <w:t>单位：元</w:t>
            </w:r>
          </w:p>
        </w:tc>
      </w:tr>
      <w:tr w14:paraId="01BA4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B9CF82">
            <w:pPr>
              <w:pStyle w:val="13"/>
            </w:pPr>
            <w:r>
              <w:t>项目名称</w:t>
            </w:r>
          </w:p>
        </w:tc>
        <w:tc>
          <w:tcPr>
            <w:tcW w:w="8589" w:type="dxa"/>
            <w:gridSpan w:val="6"/>
            <w:vAlign w:val="center"/>
          </w:tcPr>
          <w:p w14:paraId="28076209">
            <w:pPr>
              <w:pStyle w:val="12"/>
            </w:pPr>
            <w:r>
              <w:t>胡家园街道网信工作</w:t>
            </w:r>
          </w:p>
        </w:tc>
      </w:tr>
      <w:tr w14:paraId="0E2848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4EE132">
            <w:pPr>
              <w:pStyle w:val="13"/>
            </w:pPr>
            <w:r>
              <w:t>预算规模及资金用途</w:t>
            </w:r>
          </w:p>
        </w:tc>
        <w:tc>
          <w:tcPr>
            <w:tcW w:w="1276" w:type="dxa"/>
            <w:vAlign w:val="center"/>
          </w:tcPr>
          <w:p w14:paraId="24AAB4F6">
            <w:pPr>
              <w:pStyle w:val="13"/>
            </w:pPr>
            <w:r>
              <w:t>预算数</w:t>
            </w:r>
          </w:p>
        </w:tc>
        <w:tc>
          <w:tcPr>
            <w:tcW w:w="1332" w:type="dxa"/>
            <w:vAlign w:val="center"/>
          </w:tcPr>
          <w:p w14:paraId="3F2D8678">
            <w:pPr>
              <w:pStyle w:val="12"/>
            </w:pPr>
            <w:r>
              <w:t>106175.00</w:t>
            </w:r>
          </w:p>
        </w:tc>
        <w:tc>
          <w:tcPr>
            <w:tcW w:w="1587" w:type="dxa"/>
            <w:vAlign w:val="center"/>
          </w:tcPr>
          <w:p w14:paraId="0CDDCE33">
            <w:pPr>
              <w:pStyle w:val="13"/>
            </w:pPr>
            <w:r>
              <w:t>其中：财政    资金</w:t>
            </w:r>
          </w:p>
        </w:tc>
        <w:tc>
          <w:tcPr>
            <w:tcW w:w="1843" w:type="dxa"/>
            <w:vAlign w:val="center"/>
          </w:tcPr>
          <w:p w14:paraId="438E760F">
            <w:pPr>
              <w:pStyle w:val="12"/>
            </w:pPr>
            <w:r>
              <w:t>106175.00</w:t>
            </w:r>
          </w:p>
        </w:tc>
        <w:tc>
          <w:tcPr>
            <w:tcW w:w="1276" w:type="dxa"/>
            <w:vAlign w:val="center"/>
          </w:tcPr>
          <w:p w14:paraId="1A7A63FE">
            <w:pPr>
              <w:pStyle w:val="13"/>
            </w:pPr>
            <w:r>
              <w:t>其他资金</w:t>
            </w:r>
          </w:p>
        </w:tc>
        <w:tc>
          <w:tcPr>
            <w:tcW w:w="1276" w:type="dxa"/>
            <w:vAlign w:val="center"/>
          </w:tcPr>
          <w:p w14:paraId="7F2EE46E">
            <w:pPr>
              <w:pStyle w:val="12"/>
            </w:pPr>
            <w:r>
              <w:t xml:space="preserve"> </w:t>
            </w:r>
          </w:p>
        </w:tc>
      </w:tr>
      <w:tr w14:paraId="27BB6B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580A5E"/>
        </w:tc>
        <w:tc>
          <w:tcPr>
            <w:tcW w:w="8589" w:type="dxa"/>
            <w:gridSpan w:val="6"/>
            <w:vAlign w:val="center"/>
          </w:tcPr>
          <w:p w14:paraId="1E2F6733">
            <w:pPr>
              <w:pStyle w:val="12"/>
            </w:pPr>
            <w:r>
              <w:t>按照上级部门有关要求，结合街道实际，不断深化胡家园街道网信工作，做好舆情监测，营造强大的网络宣传氛围。</w:t>
            </w:r>
          </w:p>
        </w:tc>
      </w:tr>
      <w:tr w14:paraId="64DE9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031394">
            <w:pPr>
              <w:pStyle w:val="13"/>
            </w:pPr>
            <w:r>
              <w:t>绩效目标</w:t>
            </w:r>
          </w:p>
        </w:tc>
        <w:tc>
          <w:tcPr>
            <w:tcW w:w="8589" w:type="dxa"/>
            <w:gridSpan w:val="6"/>
            <w:vAlign w:val="center"/>
          </w:tcPr>
          <w:p w14:paraId="25A2ABB4">
            <w:pPr>
              <w:pStyle w:val="12"/>
            </w:pPr>
            <w:r>
              <w:t>1.随时跟踪网络舆情动态，确保胡家园街道辖区网络舆情整体平稳可控</w:t>
            </w:r>
          </w:p>
          <w:p w14:paraId="3CEBF3AC">
            <w:pPr>
              <w:pStyle w:val="12"/>
            </w:pPr>
            <w:r>
              <w:t>2.根据上级文件要求，结合街道实际，做好网络宣传相关工作，营造强大的网络宣传氛围。</w:t>
            </w:r>
          </w:p>
        </w:tc>
      </w:tr>
    </w:tbl>
    <w:p w14:paraId="3C7A1B3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58E5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BFCFD7">
            <w:pPr>
              <w:pStyle w:val="13"/>
            </w:pPr>
            <w:r>
              <w:t>一级指标</w:t>
            </w:r>
          </w:p>
        </w:tc>
        <w:tc>
          <w:tcPr>
            <w:tcW w:w="1276" w:type="dxa"/>
            <w:vAlign w:val="center"/>
          </w:tcPr>
          <w:p w14:paraId="6E44705E">
            <w:pPr>
              <w:pStyle w:val="13"/>
            </w:pPr>
            <w:r>
              <w:t>二级指标</w:t>
            </w:r>
          </w:p>
        </w:tc>
        <w:tc>
          <w:tcPr>
            <w:tcW w:w="1332" w:type="dxa"/>
            <w:vAlign w:val="center"/>
          </w:tcPr>
          <w:p w14:paraId="3729FA59">
            <w:pPr>
              <w:pStyle w:val="13"/>
            </w:pPr>
            <w:r>
              <w:t>三级指标</w:t>
            </w:r>
          </w:p>
        </w:tc>
        <w:tc>
          <w:tcPr>
            <w:tcW w:w="3430" w:type="dxa"/>
            <w:vAlign w:val="center"/>
          </w:tcPr>
          <w:p w14:paraId="5D477F75">
            <w:pPr>
              <w:pStyle w:val="13"/>
            </w:pPr>
            <w:r>
              <w:t>绩效指标描述</w:t>
            </w:r>
          </w:p>
        </w:tc>
        <w:tc>
          <w:tcPr>
            <w:tcW w:w="2551" w:type="dxa"/>
            <w:vAlign w:val="center"/>
          </w:tcPr>
          <w:p w14:paraId="3EDE73BC">
            <w:pPr>
              <w:pStyle w:val="13"/>
            </w:pPr>
            <w:r>
              <w:t>指标值</w:t>
            </w:r>
          </w:p>
        </w:tc>
      </w:tr>
      <w:tr w14:paraId="53AA4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30B80">
            <w:pPr>
              <w:pStyle w:val="14"/>
            </w:pPr>
            <w:r>
              <w:t>产出指标</w:t>
            </w:r>
          </w:p>
        </w:tc>
        <w:tc>
          <w:tcPr>
            <w:tcW w:w="1276" w:type="dxa"/>
            <w:vAlign w:val="center"/>
          </w:tcPr>
          <w:p w14:paraId="62429F41">
            <w:pPr>
              <w:pStyle w:val="12"/>
            </w:pPr>
            <w:r>
              <w:t>数量指标</w:t>
            </w:r>
          </w:p>
        </w:tc>
        <w:tc>
          <w:tcPr>
            <w:tcW w:w="1332" w:type="dxa"/>
            <w:vAlign w:val="center"/>
          </w:tcPr>
          <w:p w14:paraId="1C4D770C">
            <w:pPr>
              <w:pStyle w:val="12"/>
            </w:pPr>
            <w:r>
              <w:t>网络安全维护次数</w:t>
            </w:r>
          </w:p>
        </w:tc>
        <w:tc>
          <w:tcPr>
            <w:tcW w:w="3430" w:type="dxa"/>
            <w:vAlign w:val="center"/>
          </w:tcPr>
          <w:p w14:paraId="0D61FC54">
            <w:pPr>
              <w:pStyle w:val="12"/>
            </w:pPr>
            <w:r>
              <w:t>网络安全维护情况</w:t>
            </w:r>
          </w:p>
        </w:tc>
        <w:tc>
          <w:tcPr>
            <w:tcW w:w="2551" w:type="dxa"/>
            <w:vAlign w:val="center"/>
          </w:tcPr>
          <w:p w14:paraId="1176B357">
            <w:pPr>
              <w:pStyle w:val="12"/>
            </w:pPr>
            <w:r>
              <w:t>≥4次</w:t>
            </w:r>
          </w:p>
        </w:tc>
      </w:tr>
      <w:tr w14:paraId="1FED9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DA15DB"/>
        </w:tc>
        <w:tc>
          <w:tcPr>
            <w:tcW w:w="1276" w:type="dxa"/>
            <w:vAlign w:val="center"/>
          </w:tcPr>
          <w:p w14:paraId="79B5F25D">
            <w:pPr>
              <w:pStyle w:val="12"/>
            </w:pPr>
            <w:r>
              <w:t>数量指标</w:t>
            </w:r>
          </w:p>
        </w:tc>
        <w:tc>
          <w:tcPr>
            <w:tcW w:w="1332" w:type="dxa"/>
            <w:vAlign w:val="center"/>
          </w:tcPr>
          <w:p w14:paraId="4DFD99F2">
            <w:pPr>
              <w:pStyle w:val="12"/>
            </w:pPr>
            <w:r>
              <w:t>购置宣传品数量</w:t>
            </w:r>
          </w:p>
        </w:tc>
        <w:tc>
          <w:tcPr>
            <w:tcW w:w="3430" w:type="dxa"/>
            <w:vAlign w:val="center"/>
          </w:tcPr>
          <w:p w14:paraId="60EEF6AD">
            <w:pPr>
              <w:pStyle w:val="12"/>
            </w:pPr>
            <w:r>
              <w:t>购置宣传标牌、条幅、海报数量</w:t>
            </w:r>
          </w:p>
        </w:tc>
        <w:tc>
          <w:tcPr>
            <w:tcW w:w="2551" w:type="dxa"/>
            <w:vAlign w:val="center"/>
          </w:tcPr>
          <w:p w14:paraId="64101E15">
            <w:pPr>
              <w:pStyle w:val="12"/>
            </w:pPr>
            <w:r>
              <w:t>≥50件</w:t>
            </w:r>
          </w:p>
        </w:tc>
      </w:tr>
      <w:tr w14:paraId="382AB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CBCE8B"/>
        </w:tc>
        <w:tc>
          <w:tcPr>
            <w:tcW w:w="1276" w:type="dxa"/>
            <w:vAlign w:val="center"/>
          </w:tcPr>
          <w:p w14:paraId="165DDB94">
            <w:pPr>
              <w:pStyle w:val="12"/>
            </w:pPr>
            <w:r>
              <w:t>质量指标</w:t>
            </w:r>
          </w:p>
        </w:tc>
        <w:tc>
          <w:tcPr>
            <w:tcW w:w="1332" w:type="dxa"/>
            <w:vAlign w:val="center"/>
          </w:tcPr>
          <w:p w14:paraId="1BA9BC38">
            <w:pPr>
              <w:pStyle w:val="12"/>
            </w:pPr>
            <w:r>
              <w:t>舆情妥善处置率</w:t>
            </w:r>
          </w:p>
        </w:tc>
        <w:tc>
          <w:tcPr>
            <w:tcW w:w="3430" w:type="dxa"/>
            <w:vAlign w:val="center"/>
          </w:tcPr>
          <w:p w14:paraId="22F96F8C">
            <w:pPr>
              <w:pStyle w:val="12"/>
            </w:pPr>
            <w:r>
              <w:t>针对网络不当舆情妥善处置的比率</w:t>
            </w:r>
          </w:p>
        </w:tc>
        <w:tc>
          <w:tcPr>
            <w:tcW w:w="2551" w:type="dxa"/>
            <w:vAlign w:val="center"/>
          </w:tcPr>
          <w:p w14:paraId="1E081689">
            <w:pPr>
              <w:pStyle w:val="12"/>
            </w:pPr>
            <w:r>
              <w:t>≥90%</w:t>
            </w:r>
          </w:p>
        </w:tc>
      </w:tr>
      <w:tr w14:paraId="0A05E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6C70B4"/>
        </w:tc>
        <w:tc>
          <w:tcPr>
            <w:tcW w:w="1276" w:type="dxa"/>
            <w:vAlign w:val="center"/>
          </w:tcPr>
          <w:p w14:paraId="65E170FB">
            <w:pPr>
              <w:pStyle w:val="12"/>
            </w:pPr>
            <w:r>
              <w:t>质量指标</w:t>
            </w:r>
          </w:p>
        </w:tc>
        <w:tc>
          <w:tcPr>
            <w:tcW w:w="1332" w:type="dxa"/>
            <w:vAlign w:val="center"/>
          </w:tcPr>
          <w:p w14:paraId="48CC2EB5">
            <w:pPr>
              <w:pStyle w:val="12"/>
            </w:pPr>
            <w:r>
              <w:t>宣传工作覆盖面</w:t>
            </w:r>
          </w:p>
        </w:tc>
        <w:tc>
          <w:tcPr>
            <w:tcW w:w="3430" w:type="dxa"/>
            <w:vAlign w:val="center"/>
          </w:tcPr>
          <w:p w14:paraId="05848204">
            <w:pPr>
              <w:pStyle w:val="12"/>
            </w:pPr>
            <w:r>
              <w:t>反映各项宣传工作覆盖情况</w:t>
            </w:r>
          </w:p>
        </w:tc>
        <w:tc>
          <w:tcPr>
            <w:tcW w:w="2551" w:type="dxa"/>
            <w:vAlign w:val="center"/>
          </w:tcPr>
          <w:p w14:paraId="122CF516">
            <w:pPr>
              <w:pStyle w:val="12"/>
            </w:pPr>
            <w:r>
              <w:t>≥95%</w:t>
            </w:r>
          </w:p>
        </w:tc>
      </w:tr>
      <w:tr w14:paraId="4BD7E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538EF9"/>
        </w:tc>
        <w:tc>
          <w:tcPr>
            <w:tcW w:w="1276" w:type="dxa"/>
            <w:vAlign w:val="center"/>
          </w:tcPr>
          <w:p w14:paraId="37CCF8C3">
            <w:pPr>
              <w:pStyle w:val="12"/>
            </w:pPr>
            <w:r>
              <w:t>时效指标</w:t>
            </w:r>
          </w:p>
        </w:tc>
        <w:tc>
          <w:tcPr>
            <w:tcW w:w="1332" w:type="dxa"/>
            <w:vAlign w:val="center"/>
          </w:tcPr>
          <w:p w14:paraId="79EBCE8A">
            <w:pPr>
              <w:pStyle w:val="12"/>
            </w:pPr>
            <w:r>
              <w:t>工作开展及时性</w:t>
            </w:r>
          </w:p>
        </w:tc>
        <w:tc>
          <w:tcPr>
            <w:tcW w:w="3430" w:type="dxa"/>
            <w:vAlign w:val="center"/>
          </w:tcPr>
          <w:p w14:paraId="05ED1AEB">
            <w:pPr>
              <w:pStyle w:val="12"/>
            </w:pPr>
            <w:r>
              <w:t>各项工作开展及时性</w:t>
            </w:r>
          </w:p>
        </w:tc>
        <w:tc>
          <w:tcPr>
            <w:tcW w:w="2551" w:type="dxa"/>
            <w:vAlign w:val="center"/>
          </w:tcPr>
          <w:p w14:paraId="225D3799">
            <w:pPr>
              <w:pStyle w:val="12"/>
            </w:pPr>
            <w:r>
              <w:t>2024年12月31日前</w:t>
            </w:r>
          </w:p>
        </w:tc>
      </w:tr>
      <w:tr w14:paraId="7E4D1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203FBC"/>
        </w:tc>
        <w:tc>
          <w:tcPr>
            <w:tcW w:w="1276" w:type="dxa"/>
            <w:vAlign w:val="center"/>
          </w:tcPr>
          <w:p w14:paraId="7BF79860">
            <w:pPr>
              <w:pStyle w:val="12"/>
            </w:pPr>
            <w:r>
              <w:t>成本指标</w:t>
            </w:r>
          </w:p>
        </w:tc>
        <w:tc>
          <w:tcPr>
            <w:tcW w:w="1332" w:type="dxa"/>
            <w:vAlign w:val="center"/>
          </w:tcPr>
          <w:p w14:paraId="64AEA9AE">
            <w:pPr>
              <w:pStyle w:val="12"/>
            </w:pPr>
            <w:r>
              <w:t>单次活动预算</w:t>
            </w:r>
          </w:p>
        </w:tc>
        <w:tc>
          <w:tcPr>
            <w:tcW w:w="3430" w:type="dxa"/>
            <w:vAlign w:val="center"/>
          </w:tcPr>
          <w:p w14:paraId="5441BD29">
            <w:pPr>
              <w:pStyle w:val="12"/>
            </w:pPr>
            <w:r>
              <w:t>单次活动预算</w:t>
            </w:r>
          </w:p>
        </w:tc>
        <w:tc>
          <w:tcPr>
            <w:tcW w:w="2551" w:type="dxa"/>
            <w:vAlign w:val="center"/>
          </w:tcPr>
          <w:p w14:paraId="7D6B5C60">
            <w:pPr>
              <w:pStyle w:val="12"/>
            </w:pPr>
            <w:r>
              <w:t>≤10000元/次</w:t>
            </w:r>
          </w:p>
        </w:tc>
      </w:tr>
      <w:tr w14:paraId="25E75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B52CF5">
            <w:pPr>
              <w:pStyle w:val="14"/>
            </w:pPr>
            <w:r>
              <w:t>效益指标</w:t>
            </w:r>
          </w:p>
        </w:tc>
        <w:tc>
          <w:tcPr>
            <w:tcW w:w="1276" w:type="dxa"/>
            <w:vAlign w:val="center"/>
          </w:tcPr>
          <w:p w14:paraId="4A8DA1F3">
            <w:pPr>
              <w:pStyle w:val="12"/>
            </w:pPr>
            <w:r>
              <w:t>社会效益指标</w:t>
            </w:r>
          </w:p>
        </w:tc>
        <w:tc>
          <w:tcPr>
            <w:tcW w:w="1332" w:type="dxa"/>
            <w:vAlign w:val="center"/>
          </w:tcPr>
          <w:p w14:paraId="0B686FEB">
            <w:pPr>
              <w:pStyle w:val="12"/>
            </w:pPr>
            <w:r>
              <w:t>群众知晓率</w:t>
            </w:r>
          </w:p>
        </w:tc>
        <w:tc>
          <w:tcPr>
            <w:tcW w:w="3430" w:type="dxa"/>
            <w:vAlign w:val="center"/>
          </w:tcPr>
          <w:p w14:paraId="365C050B">
            <w:pPr>
              <w:pStyle w:val="12"/>
            </w:pPr>
            <w:r>
              <w:t>反映辖区群众对胡家园街道各类网络宣传活动及网络安全知识的知晓率</w:t>
            </w:r>
          </w:p>
        </w:tc>
        <w:tc>
          <w:tcPr>
            <w:tcW w:w="2551" w:type="dxa"/>
            <w:vAlign w:val="center"/>
          </w:tcPr>
          <w:p w14:paraId="0B166ADF">
            <w:pPr>
              <w:pStyle w:val="12"/>
            </w:pPr>
            <w:r>
              <w:t>≥95%</w:t>
            </w:r>
          </w:p>
        </w:tc>
      </w:tr>
      <w:tr w14:paraId="1B1B3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E10A50"/>
        </w:tc>
        <w:tc>
          <w:tcPr>
            <w:tcW w:w="1276" w:type="dxa"/>
            <w:vAlign w:val="center"/>
          </w:tcPr>
          <w:p w14:paraId="494B16AD">
            <w:pPr>
              <w:pStyle w:val="12"/>
            </w:pPr>
            <w:r>
              <w:t>社会效益指标</w:t>
            </w:r>
          </w:p>
        </w:tc>
        <w:tc>
          <w:tcPr>
            <w:tcW w:w="1332" w:type="dxa"/>
            <w:vAlign w:val="center"/>
          </w:tcPr>
          <w:p w14:paraId="2B270B0E">
            <w:pPr>
              <w:pStyle w:val="12"/>
            </w:pPr>
            <w:r>
              <w:t>营造浓厚的宣传氛围</w:t>
            </w:r>
          </w:p>
        </w:tc>
        <w:tc>
          <w:tcPr>
            <w:tcW w:w="3430" w:type="dxa"/>
            <w:vAlign w:val="center"/>
          </w:tcPr>
          <w:p w14:paraId="7DDC0BA3">
            <w:pPr>
              <w:pStyle w:val="12"/>
            </w:pPr>
            <w:r>
              <w:t>提升辖区各类主题宣传氛围</w:t>
            </w:r>
          </w:p>
        </w:tc>
        <w:tc>
          <w:tcPr>
            <w:tcW w:w="2551" w:type="dxa"/>
            <w:vAlign w:val="center"/>
          </w:tcPr>
          <w:p w14:paraId="638788DC">
            <w:pPr>
              <w:pStyle w:val="12"/>
            </w:pPr>
            <w:r>
              <w:t>效果显著</w:t>
            </w:r>
          </w:p>
        </w:tc>
      </w:tr>
      <w:tr w14:paraId="58E07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D515E5"/>
        </w:tc>
        <w:tc>
          <w:tcPr>
            <w:tcW w:w="1276" w:type="dxa"/>
            <w:vAlign w:val="center"/>
          </w:tcPr>
          <w:p w14:paraId="7C1058F4">
            <w:pPr>
              <w:pStyle w:val="12"/>
            </w:pPr>
            <w:r>
              <w:t>可持续影响指标</w:t>
            </w:r>
          </w:p>
        </w:tc>
        <w:tc>
          <w:tcPr>
            <w:tcW w:w="1332" w:type="dxa"/>
            <w:vAlign w:val="center"/>
          </w:tcPr>
          <w:p w14:paraId="4A0E0B34">
            <w:pPr>
              <w:pStyle w:val="12"/>
            </w:pPr>
            <w:r>
              <w:t>网络舆情平稳可控</w:t>
            </w:r>
          </w:p>
        </w:tc>
        <w:tc>
          <w:tcPr>
            <w:tcW w:w="3430" w:type="dxa"/>
            <w:vAlign w:val="center"/>
          </w:tcPr>
          <w:p w14:paraId="57602B23">
            <w:pPr>
              <w:pStyle w:val="12"/>
            </w:pPr>
            <w:r>
              <w:t>确保辖区内网络舆情平稳可控,意识形态稳定</w:t>
            </w:r>
          </w:p>
        </w:tc>
        <w:tc>
          <w:tcPr>
            <w:tcW w:w="2551" w:type="dxa"/>
            <w:vAlign w:val="center"/>
          </w:tcPr>
          <w:p w14:paraId="6D5BF3F8">
            <w:pPr>
              <w:pStyle w:val="12"/>
            </w:pPr>
            <w:r>
              <w:t>平稳可控</w:t>
            </w:r>
          </w:p>
        </w:tc>
      </w:tr>
      <w:tr w14:paraId="018E2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E81136">
            <w:pPr>
              <w:pStyle w:val="14"/>
            </w:pPr>
            <w:r>
              <w:t>满意度指标</w:t>
            </w:r>
          </w:p>
        </w:tc>
        <w:tc>
          <w:tcPr>
            <w:tcW w:w="1276" w:type="dxa"/>
            <w:vAlign w:val="center"/>
          </w:tcPr>
          <w:p w14:paraId="312BC2EC">
            <w:pPr>
              <w:pStyle w:val="12"/>
            </w:pPr>
            <w:r>
              <w:t>服务对象满意度指标</w:t>
            </w:r>
          </w:p>
        </w:tc>
        <w:tc>
          <w:tcPr>
            <w:tcW w:w="1332" w:type="dxa"/>
            <w:vAlign w:val="center"/>
          </w:tcPr>
          <w:p w14:paraId="4A41EB97">
            <w:pPr>
              <w:pStyle w:val="12"/>
            </w:pPr>
            <w:r>
              <w:t>辖区居民满意率</w:t>
            </w:r>
          </w:p>
        </w:tc>
        <w:tc>
          <w:tcPr>
            <w:tcW w:w="3430" w:type="dxa"/>
            <w:vAlign w:val="center"/>
          </w:tcPr>
          <w:p w14:paraId="69049AE7">
            <w:pPr>
              <w:pStyle w:val="12"/>
            </w:pPr>
            <w:r>
              <w:t>对胡家园街道网络舆情监管的满意情况</w:t>
            </w:r>
          </w:p>
        </w:tc>
        <w:tc>
          <w:tcPr>
            <w:tcW w:w="2551" w:type="dxa"/>
            <w:vAlign w:val="center"/>
          </w:tcPr>
          <w:p w14:paraId="3E8D68BD">
            <w:pPr>
              <w:pStyle w:val="12"/>
            </w:pPr>
            <w:r>
              <w:t>≥90%</w:t>
            </w:r>
          </w:p>
        </w:tc>
      </w:tr>
      <w:tr w14:paraId="2F6AD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55DEBB"/>
        </w:tc>
        <w:tc>
          <w:tcPr>
            <w:tcW w:w="1276" w:type="dxa"/>
            <w:vAlign w:val="center"/>
          </w:tcPr>
          <w:p w14:paraId="04046E08">
            <w:pPr>
              <w:pStyle w:val="12"/>
            </w:pPr>
            <w:r>
              <w:t>服务对象满意度指标</w:t>
            </w:r>
          </w:p>
        </w:tc>
        <w:tc>
          <w:tcPr>
            <w:tcW w:w="1332" w:type="dxa"/>
            <w:vAlign w:val="center"/>
          </w:tcPr>
          <w:p w14:paraId="00E1234D">
            <w:pPr>
              <w:pStyle w:val="12"/>
            </w:pPr>
            <w:r>
              <w:t>受众群众评价满意率</w:t>
            </w:r>
          </w:p>
        </w:tc>
        <w:tc>
          <w:tcPr>
            <w:tcW w:w="3430" w:type="dxa"/>
            <w:vAlign w:val="center"/>
          </w:tcPr>
          <w:p w14:paraId="24A7AD7A">
            <w:pPr>
              <w:pStyle w:val="12"/>
            </w:pPr>
            <w:r>
              <w:t>受众群众评价满意率</w:t>
            </w:r>
          </w:p>
        </w:tc>
        <w:tc>
          <w:tcPr>
            <w:tcW w:w="2551" w:type="dxa"/>
            <w:vAlign w:val="center"/>
          </w:tcPr>
          <w:p w14:paraId="659194D6">
            <w:pPr>
              <w:pStyle w:val="12"/>
            </w:pPr>
            <w:r>
              <w:t>≥90%</w:t>
            </w:r>
          </w:p>
        </w:tc>
      </w:tr>
    </w:tbl>
    <w:p w14:paraId="0FC94B56">
      <w:pPr>
        <w:sectPr>
          <w:pgSz w:w="11900" w:h="16840"/>
          <w:pgMar w:top="1984" w:right="1304" w:bottom="1134" w:left="1304" w:header="720" w:footer="720" w:gutter="0"/>
          <w:cols w:space="720" w:num="1"/>
        </w:sectPr>
      </w:pPr>
    </w:p>
    <w:p w14:paraId="2AF3427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5554899">
      <w:pPr>
        <w:spacing w:before="0" w:after="0"/>
        <w:ind w:firstLine="560"/>
        <w:jc w:val="left"/>
        <w:outlineLvl w:val="2"/>
      </w:pPr>
      <w:r>
        <w:rPr>
          <w:rFonts w:ascii="方正仿宋_GBK" w:hAnsi="方正仿宋_GBK" w:eastAsia="方正仿宋_GBK" w:cs="方正仿宋_GBK"/>
          <w:color w:val="000000"/>
          <w:sz w:val="28"/>
        </w:rPr>
        <w:t>8.胡家园街道信访维稳安保、困难救助帮扶项目绩效目标表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B02F9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ADE1223">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1852D990">
            <w:pPr>
              <w:pStyle w:val="10"/>
            </w:pPr>
            <w:r>
              <w:t>单位：元</w:t>
            </w:r>
          </w:p>
        </w:tc>
      </w:tr>
      <w:tr w14:paraId="245C2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AF22FD">
            <w:pPr>
              <w:pStyle w:val="13"/>
            </w:pPr>
            <w:r>
              <w:t>项目名称</w:t>
            </w:r>
          </w:p>
        </w:tc>
        <w:tc>
          <w:tcPr>
            <w:tcW w:w="8589" w:type="dxa"/>
            <w:gridSpan w:val="6"/>
            <w:vAlign w:val="center"/>
          </w:tcPr>
          <w:p w14:paraId="654633EC">
            <w:pPr>
              <w:pStyle w:val="12"/>
            </w:pPr>
            <w:r>
              <w:t>胡家园街道信访维稳安保、困难救助帮扶项目</w:t>
            </w:r>
          </w:p>
        </w:tc>
      </w:tr>
      <w:tr w14:paraId="1C387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6295B3">
            <w:pPr>
              <w:pStyle w:val="13"/>
            </w:pPr>
            <w:r>
              <w:t>预算规模及资金用途</w:t>
            </w:r>
          </w:p>
        </w:tc>
        <w:tc>
          <w:tcPr>
            <w:tcW w:w="1276" w:type="dxa"/>
            <w:vAlign w:val="center"/>
          </w:tcPr>
          <w:p w14:paraId="06A13CDE">
            <w:pPr>
              <w:pStyle w:val="13"/>
            </w:pPr>
            <w:r>
              <w:t>预算数</w:t>
            </w:r>
          </w:p>
        </w:tc>
        <w:tc>
          <w:tcPr>
            <w:tcW w:w="1332" w:type="dxa"/>
            <w:vAlign w:val="center"/>
          </w:tcPr>
          <w:p w14:paraId="13C236D8">
            <w:pPr>
              <w:pStyle w:val="12"/>
            </w:pPr>
            <w:r>
              <w:t>1879900.00</w:t>
            </w:r>
          </w:p>
        </w:tc>
        <w:tc>
          <w:tcPr>
            <w:tcW w:w="1587" w:type="dxa"/>
            <w:vAlign w:val="center"/>
          </w:tcPr>
          <w:p w14:paraId="00461438">
            <w:pPr>
              <w:pStyle w:val="13"/>
            </w:pPr>
            <w:r>
              <w:t>其中：财政    资金</w:t>
            </w:r>
          </w:p>
        </w:tc>
        <w:tc>
          <w:tcPr>
            <w:tcW w:w="1843" w:type="dxa"/>
            <w:vAlign w:val="center"/>
          </w:tcPr>
          <w:p w14:paraId="7A6846BB">
            <w:pPr>
              <w:pStyle w:val="12"/>
            </w:pPr>
            <w:r>
              <w:t>1879900.00</w:t>
            </w:r>
          </w:p>
        </w:tc>
        <w:tc>
          <w:tcPr>
            <w:tcW w:w="1276" w:type="dxa"/>
            <w:vAlign w:val="center"/>
          </w:tcPr>
          <w:p w14:paraId="18DAB8E5">
            <w:pPr>
              <w:pStyle w:val="13"/>
            </w:pPr>
            <w:r>
              <w:t>其他资金</w:t>
            </w:r>
          </w:p>
        </w:tc>
        <w:tc>
          <w:tcPr>
            <w:tcW w:w="1276" w:type="dxa"/>
            <w:vAlign w:val="center"/>
          </w:tcPr>
          <w:p w14:paraId="21D6E47E">
            <w:pPr>
              <w:pStyle w:val="12"/>
            </w:pPr>
            <w:r>
              <w:t xml:space="preserve"> </w:t>
            </w:r>
          </w:p>
        </w:tc>
      </w:tr>
      <w:tr w14:paraId="43A49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8859EB"/>
        </w:tc>
        <w:tc>
          <w:tcPr>
            <w:tcW w:w="8589" w:type="dxa"/>
            <w:gridSpan w:val="6"/>
            <w:vAlign w:val="center"/>
          </w:tcPr>
          <w:p w14:paraId="46550700">
            <w:pPr>
              <w:pStyle w:val="12"/>
            </w:pPr>
            <w:r>
              <w:t>对春节、两会、国庆、党的会议等重大节日或敏感时期加强维稳安保；对雪亮工程维保；协助社会治安防范；对李洪卫、涉军人员、陈红、农村辅警、邓煊毅困难救助帮扶，维护社会稳定。</w:t>
            </w:r>
          </w:p>
        </w:tc>
      </w:tr>
      <w:tr w14:paraId="544C70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DA6F67">
            <w:pPr>
              <w:pStyle w:val="13"/>
            </w:pPr>
            <w:r>
              <w:t>绩效目标</w:t>
            </w:r>
          </w:p>
        </w:tc>
        <w:tc>
          <w:tcPr>
            <w:tcW w:w="8589" w:type="dxa"/>
            <w:gridSpan w:val="6"/>
            <w:vAlign w:val="center"/>
          </w:tcPr>
          <w:p w14:paraId="157E9712">
            <w:pPr>
              <w:pStyle w:val="12"/>
            </w:pPr>
            <w:r>
              <w:t>1.对李洪卫、涉军人员、陈红、农村辅警、邓煊毅困难救助帮扶，维护社会稳定</w:t>
            </w:r>
          </w:p>
          <w:p w14:paraId="386BD9CD">
            <w:pPr>
              <w:pStyle w:val="12"/>
            </w:pPr>
            <w:r>
              <w:t>2.贯彻落实区委、区政府维护稳定要求。加强政治安全、社会稳定、公共安全，做好矛盾排查化解和涉稳重点人员稳控工作</w:t>
            </w:r>
          </w:p>
          <w:p w14:paraId="41189F79">
            <w:pPr>
              <w:pStyle w:val="12"/>
            </w:pPr>
            <w:r>
              <w:t>3.开展平安建设宣传,共筑平安建设和谐社会</w:t>
            </w:r>
          </w:p>
          <w:p w14:paraId="7AD2E2E0">
            <w:pPr>
              <w:pStyle w:val="12"/>
            </w:pPr>
            <w:r>
              <w:t>4.对雪亮工程维保，协助社会治安防范，为春节、党的会议、敏感期期间营造安全稳定的社会环境</w:t>
            </w:r>
          </w:p>
        </w:tc>
      </w:tr>
    </w:tbl>
    <w:p w14:paraId="34E56D3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BF9B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09EE0E">
            <w:pPr>
              <w:pStyle w:val="13"/>
            </w:pPr>
            <w:r>
              <w:t>一级指标</w:t>
            </w:r>
          </w:p>
        </w:tc>
        <w:tc>
          <w:tcPr>
            <w:tcW w:w="1276" w:type="dxa"/>
            <w:vAlign w:val="center"/>
          </w:tcPr>
          <w:p w14:paraId="31C4278B">
            <w:pPr>
              <w:pStyle w:val="13"/>
            </w:pPr>
            <w:r>
              <w:t>二级指标</w:t>
            </w:r>
          </w:p>
        </w:tc>
        <w:tc>
          <w:tcPr>
            <w:tcW w:w="1332" w:type="dxa"/>
            <w:vAlign w:val="center"/>
          </w:tcPr>
          <w:p w14:paraId="26D0A533">
            <w:pPr>
              <w:pStyle w:val="13"/>
            </w:pPr>
            <w:r>
              <w:t>三级指标</w:t>
            </w:r>
          </w:p>
        </w:tc>
        <w:tc>
          <w:tcPr>
            <w:tcW w:w="3430" w:type="dxa"/>
            <w:vAlign w:val="center"/>
          </w:tcPr>
          <w:p w14:paraId="65BBBAA4">
            <w:pPr>
              <w:pStyle w:val="13"/>
            </w:pPr>
            <w:r>
              <w:t>绩效指标描述</w:t>
            </w:r>
          </w:p>
        </w:tc>
        <w:tc>
          <w:tcPr>
            <w:tcW w:w="2551" w:type="dxa"/>
            <w:vAlign w:val="center"/>
          </w:tcPr>
          <w:p w14:paraId="6D9AB608">
            <w:pPr>
              <w:pStyle w:val="13"/>
            </w:pPr>
            <w:r>
              <w:t>指标值</w:t>
            </w:r>
          </w:p>
        </w:tc>
      </w:tr>
      <w:tr w14:paraId="61E21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C95C09">
            <w:pPr>
              <w:pStyle w:val="14"/>
            </w:pPr>
            <w:r>
              <w:t>产出指标</w:t>
            </w:r>
          </w:p>
        </w:tc>
        <w:tc>
          <w:tcPr>
            <w:tcW w:w="1276" w:type="dxa"/>
            <w:vAlign w:val="center"/>
          </w:tcPr>
          <w:p w14:paraId="5496D1AB">
            <w:pPr>
              <w:pStyle w:val="12"/>
            </w:pPr>
            <w:r>
              <w:t>数量指标</w:t>
            </w:r>
          </w:p>
        </w:tc>
        <w:tc>
          <w:tcPr>
            <w:tcW w:w="1332" w:type="dxa"/>
            <w:vAlign w:val="center"/>
          </w:tcPr>
          <w:p w14:paraId="3705676B">
            <w:pPr>
              <w:pStyle w:val="12"/>
            </w:pPr>
            <w:r>
              <w:t>享受困难人员生活补助的人数</w:t>
            </w:r>
          </w:p>
        </w:tc>
        <w:tc>
          <w:tcPr>
            <w:tcW w:w="3430" w:type="dxa"/>
            <w:vAlign w:val="center"/>
          </w:tcPr>
          <w:p w14:paraId="22A8D681">
            <w:pPr>
              <w:pStyle w:val="12"/>
            </w:pPr>
            <w:r>
              <w:t>反映享受困难人员生活补助的人数</w:t>
            </w:r>
          </w:p>
        </w:tc>
        <w:tc>
          <w:tcPr>
            <w:tcW w:w="2551" w:type="dxa"/>
            <w:vAlign w:val="center"/>
          </w:tcPr>
          <w:p w14:paraId="091C1CCB">
            <w:pPr>
              <w:pStyle w:val="12"/>
            </w:pPr>
            <w:r>
              <w:t>≥8人</w:t>
            </w:r>
          </w:p>
        </w:tc>
      </w:tr>
      <w:tr w14:paraId="704D3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61D92C"/>
        </w:tc>
        <w:tc>
          <w:tcPr>
            <w:tcW w:w="1276" w:type="dxa"/>
            <w:vAlign w:val="center"/>
          </w:tcPr>
          <w:p w14:paraId="4CC5B4FA">
            <w:pPr>
              <w:pStyle w:val="12"/>
            </w:pPr>
            <w:r>
              <w:t>数量指标</w:t>
            </w:r>
          </w:p>
        </w:tc>
        <w:tc>
          <w:tcPr>
            <w:tcW w:w="1332" w:type="dxa"/>
            <w:vAlign w:val="center"/>
          </w:tcPr>
          <w:p w14:paraId="1D23B908">
            <w:pPr>
              <w:pStyle w:val="12"/>
            </w:pPr>
            <w:r>
              <w:t>综合治理和隐患排查次数</w:t>
            </w:r>
          </w:p>
        </w:tc>
        <w:tc>
          <w:tcPr>
            <w:tcW w:w="3430" w:type="dxa"/>
            <w:vAlign w:val="center"/>
          </w:tcPr>
          <w:p w14:paraId="3811EBAF">
            <w:pPr>
              <w:pStyle w:val="12"/>
            </w:pPr>
            <w:r>
              <w:t>反映全年专项综合治理和隐患排查次数</w:t>
            </w:r>
          </w:p>
        </w:tc>
        <w:tc>
          <w:tcPr>
            <w:tcW w:w="2551" w:type="dxa"/>
            <w:vAlign w:val="center"/>
          </w:tcPr>
          <w:p w14:paraId="7B06387D">
            <w:pPr>
              <w:pStyle w:val="12"/>
            </w:pPr>
            <w:r>
              <w:t>≥57次</w:t>
            </w:r>
          </w:p>
        </w:tc>
      </w:tr>
      <w:tr w14:paraId="68CD3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F1C307"/>
        </w:tc>
        <w:tc>
          <w:tcPr>
            <w:tcW w:w="1276" w:type="dxa"/>
            <w:vAlign w:val="center"/>
          </w:tcPr>
          <w:p w14:paraId="3DB94920">
            <w:pPr>
              <w:pStyle w:val="12"/>
            </w:pPr>
            <w:r>
              <w:t>数量指标</w:t>
            </w:r>
          </w:p>
        </w:tc>
        <w:tc>
          <w:tcPr>
            <w:tcW w:w="1332" w:type="dxa"/>
            <w:vAlign w:val="center"/>
          </w:tcPr>
          <w:p w14:paraId="26B7871A">
            <w:pPr>
              <w:pStyle w:val="12"/>
            </w:pPr>
            <w:r>
              <w:t>开展宣传教育次数</w:t>
            </w:r>
          </w:p>
        </w:tc>
        <w:tc>
          <w:tcPr>
            <w:tcW w:w="3430" w:type="dxa"/>
            <w:vAlign w:val="center"/>
          </w:tcPr>
          <w:p w14:paraId="02041B63">
            <w:pPr>
              <w:pStyle w:val="12"/>
            </w:pPr>
            <w:r>
              <w:t>反映开展平安建设宣传教育的次数</w:t>
            </w:r>
          </w:p>
        </w:tc>
        <w:tc>
          <w:tcPr>
            <w:tcW w:w="2551" w:type="dxa"/>
            <w:vAlign w:val="center"/>
          </w:tcPr>
          <w:p w14:paraId="49CFA65B">
            <w:pPr>
              <w:pStyle w:val="12"/>
            </w:pPr>
            <w:r>
              <w:t>≥10次</w:t>
            </w:r>
          </w:p>
        </w:tc>
      </w:tr>
      <w:tr w14:paraId="625D1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646594"/>
        </w:tc>
        <w:tc>
          <w:tcPr>
            <w:tcW w:w="1276" w:type="dxa"/>
            <w:vAlign w:val="center"/>
          </w:tcPr>
          <w:p w14:paraId="70E254F5">
            <w:pPr>
              <w:pStyle w:val="12"/>
            </w:pPr>
            <w:r>
              <w:t>数量指标</w:t>
            </w:r>
          </w:p>
        </w:tc>
        <w:tc>
          <w:tcPr>
            <w:tcW w:w="1332" w:type="dxa"/>
            <w:vAlign w:val="center"/>
          </w:tcPr>
          <w:p w14:paraId="1D8ABD43">
            <w:pPr>
              <w:pStyle w:val="12"/>
            </w:pPr>
            <w:r>
              <w:t>智慧平安社区覆盖社区数</w:t>
            </w:r>
          </w:p>
        </w:tc>
        <w:tc>
          <w:tcPr>
            <w:tcW w:w="3430" w:type="dxa"/>
            <w:vAlign w:val="center"/>
          </w:tcPr>
          <w:p w14:paraId="674C7648">
            <w:pPr>
              <w:pStyle w:val="12"/>
            </w:pPr>
            <w:r>
              <w:t>反映智慧平安社区覆盖情况</w:t>
            </w:r>
          </w:p>
        </w:tc>
        <w:tc>
          <w:tcPr>
            <w:tcW w:w="2551" w:type="dxa"/>
            <w:vAlign w:val="center"/>
          </w:tcPr>
          <w:p w14:paraId="1A0CD1BC">
            <w:pPr>
              <w:pStyle w:val="12"/>
            </w:pPr>
            <w:r>
              <w:t>≥7个</w:t>
            </w:r>
          </w:p>
        </w:tc>
      </w:tr>
      <w:tr w14:paraId="3E287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6A64B2"/>
        </w:tc>
        <w:tc>
          <w:tcPr>
            <w:tcW w:w="1276" w:type="dxa"/>
            <w:vAlign w:val="center"/>
          </w:tcPr>
          <w:p w14:paraId="79A81E74">
            <w:pPr>
              <w:pStyle w:val="12"/>
            </w:pPr>
            <w:r>
              <w:t>质量指标</w:t>
            </w:r>
          </w:p>
        </w:tc>
        <w:tc>
          <w:tcPr>
            <w:tcW w:w="1332" w:type="dxa"/>
            <w:vAlign w:val="center"/>
          </w:tcPr>
          <w:p w14:paraId="4908D916">
            <w:pPr>
              <w:pStyle w:val="12"/>
            </w:pPr>
            <w:r>
              <w:t>雪亮工程与智慧社区验收合格率</w:t>
            </w:r>
          </w:p>
        </w:tc>
        <w:tc>
          <w:tcPr>
            <w:tcW w:w="3430" w:type="dxa"/>
            <w:vAlign w:val="center"/>
          </w:tcPr>
          <w:p w14:paraId="6EAFFD41">
            <w:pPr>
              <w:pStyle w:val="12"/>
            </w:pPr>
            <w:r>
              <w:t>反映雪亮工程及智慧平安社区建设验收情况</w:t>
            </w:r>
          </w:p>
        </w:tc>
        <w:tc>
          <w:tcPr>
            <w:tcW w:w="2551" w:type="dxa"/>
            <w:vAlign w:val="center"/>
          </w:tcPr>
          <w:p w14:paraId="5156282D">
            <w:pPr>
              <w:pStyle w:val="12"/>
            </w:pPr>
            <w:r>
              <w:t>≥100%</w:t>
            </w:r>
          </w:p>
        </w:tc>
      </w:tr>
      <w:tr w14:paraId="129F9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DA28CD"/>
        </w:tc>
        <w:tc>
          <w:tcPr>
            <w:tcW w:w="1276" w:type="dxa"/>
            <w:vAlign w:val="center"/>
          </w:tcPr>
          <w:p w14:paraId="5F4F81AA">
            <w:pPr>
              <w:pStyle w:val="12"/>
            </w:pPr>
            <w:r>
              <w:t>时效指标</w:t>
            </w:r>
          </w:p>
        </w:tc>
        <w:tc>
          <w:tcPr>
            <w:tcW w:w="1332" w:type="dxa"/>
            <w:vAlign w:val="center"/>
          </w:tcPr>
          <w:p w14:paraId="7329CC9F">
            <w:pPr>
              <w:pStyle w:val="12"/>
            </w:pPr>
            <w:r>
              <w:t>宣传工作完成及时率</w:t>
            </w:r>
          </w:p>
        </w:tc>
        <w:tc>
          <w:tcPr>
            <w:tcW w:w="3430" w:type="dxa"/>
            <w:vAlign w:val="center"/>
          </w:tcPr>
          <w:p w14:paraId="4A774BA1">
            <w:pPr>
              <w:pStyle w:val="12"/>
            </w:pPr>
            <w:r>
              <w:t>反映全年按时开展的宣传工作占宣传总计划的比例</w:t>
            </w:r>
          </w:p>
        </w:tc>
        <w:tc>
          <w:tcPr>
            <w:tcW w:w="2551" w:type="dxa"/>
            <w:vAlign w:val="center"/>
          </w:tcPr>
          <w:p w14:paraId="231B9CC8">
            <w:pPr>
              <w:pStyle w:val="12"/>
            </w:pPr>
            <w:r>
              <w:t>≥100%</w:t>
            </w:r>
          </w:p>
        </w:tc>
      </w:tr>
      <w:tr w14:paraId="1C559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59C88F"/>
        </w:tc>
        <w:tc>
          <w:tcPr>
            <w:tcW w:w="1276" w:type="dxa"/>
            <w:vAlign w:val="center"/>
          </w:tcPr>
          <w:p w14:paraId="4465E7E5">
            <w:pPr>
              <w:pStyle w:val="12"/>
            </w:pPr>
            <w:r>
              <w:t>时效指标</w:t>
            </w:r>
          </w:p>
        </w:tc>
        <w:tc>
          <w:tcPr>
            <w:tcW w:w="1332" w:type="dxa"/>
            <w:vAlign w:val="center"/>
          </w:tcPr>
          <w:p w14:paraId="69A1A281">
            <w:pPr>
              <w:pStyle w:val="12"/>
            </w:pPr>
            <w:r>
              <w:t>宣传活动开展时间</w:t>
            </w:r>
          </w:p>
        </w:tc>
        <w:tc>
          <w:tcPr>
            <w:tcW w:w="3430" w:type="dxa"/>
            <w:vAlign w:val="center"/>
          </w:tcPr>
          <w:p w14:paraId="3CFBA57C">
            <w:pPr>
              <w:pStyle w:val="12"/>
            </w:pPr>
            <w:r>
              <w:t>通过平安建设宣传活动实际开展时间与计划开展时间的对比，反映宣传活动开展的及时性</w:t>
            </w:r>
          </w:p>
        </w:tc>
        <w:tc>
          <w:tcPr>
            <w:tcW w:w="2551" w:type="dxa"/>
            <w:vAlign w:val="center"/>
          </w:tcPr>
          <w:p w14:paraId="7EB058C2">
            <w:pPr>
              <w:pStyle w:val="12"/>
            </w:pPr>
            <w:r>
              <w:t>2024年12月20日前</w:t>
            </w:r>
          </w:p>
        </w:tc>
      </w:tr>
      <w:tr w14:paraId="7C1EC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6E8184"/>
        </w:tc>
        <w:tc>
          <w:tcPr>
            <w:tcW w:w="1276" w:type="dxa"/>
            <w:vAlign w:val="center"/>
          </w:tcPr>
          <w:p w14:paraId="1135516C">
            <w:pPr>
              <w:pStyle w:val="12"/>
            </w:pPr>
            <w:r>
              <w:t>时效指标</w:t>
            </w:r>
          </w:p>
        </w:tc>
        <w:tc>
          <w:tcPr>
            <w:tcW w:w="1332" w:type="dxa"/>
            <w:vAlign w:val="center"/>
          </w:tcPr>
          <w:p w14:paraId="2C9C7170">
            <w:pPr>
              <w:pStyle w:val="12"/>
            </w:pPr>
            <w:r>
              <w:t>困难群众实物救济补贴发放及时率</w:t>
            </w:r>
          </w:p>
        </w:tc>
        <w:tc>
          <w:tcPr>
            <w:tcW w:w="3430" w:type="dxa"/>
            <w:vAlign w:val="center"/>
          </w:tcPr>
          <w:p w14:paraId="05A3CD26">
            <w:pPr>
              <w:pStyle w:val="12"/>
            </w:pPr>
            <w:r>
              <w:t>反映困难人员救助资金（实物）发放时效</w:t>
            </w:r>
          </w:p>
        </w:tc>
        <w:tc>
          <w:tcPr>
            <w:tcW w:w="2551" w:type="dxa"/>
            <w:vAlign w:val="center"/>
          </w:tcPr>
          <w:p w14:paraId="79AA9207">
            <w:pPr>
              <w:pStyle w:val="12"/>
            </w:pPr>
            <w:r>
              <w:t>≥100%</w:t>
            </w:r>
          </w:p>
        </w:tc>
      </w:tr>
      <w:tr w14:paraId="00A22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227F22"/>
        </w:tc>
        <w:tc>
          <w:tcPr>
            <w:tcW w:w="1276" w:type="dxa"/>
            <w:vAlign w:val="center"/>
          </w:tcPr>
          <w:p w14:paraId="680708D5">
            <w:pPr>
              <w:pStyle w:val="12"/>
            </w:pPr>
            <w:r>
              <w:t>时效指标</w:t>
            </w:r>
          </w:p>
        </w:tc>
        <w:tc>
          <w:tcPr>
            <w:tcW w:w="1332" w:type="dxa"/>
            <w:vAlign w:val="center"/>
          </w:tcPr>
          <w:p w14:paraId="6C1085AA">
            <w:pPr>
              <w:pStyle w:val="12"/>
            </w:pPr>
            <w:r>
              <w:t>数据传输及时率</w:t>
            </w:r>
          </w:p>
        </w:tc>
        <w:tc>
          <w:tcPr>
            <w:tcW w:w="3430" w:type="dxa"/>
            <w:vAlign w:val="center"/>
          </w:tcPr>
          <w:p w14:paraId="36AFA5D0">
            <w:pPr>
              <w:pStyle w:val="12"/>
            </w:pPr>
            <w:r>
              <w:t>反映雪亮工程及智慧平安社区系统数据传播时效</w:t>
            </w:r>
          </w:p>
        </w:tc>
        <w:tc>
          <w:tcPr>
            <w:tcW w:w="2551" w:type="dxa"/>
            <w:vAlign w:val="center"/>
          </w:tcPr>
          <w:p w14:paraId="4E644BC3">
            <w:pPr>
              <w:pStyle w:val="12"/>
            </w:pPr>
            <w:r>
              <w:t>≥100%</w:t>
            </w:r>
          </w:p>
        </w:tc>
      </w:tr>
      <w:tr w14:paraId="69642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93577F"/>
        </w:tc>
        <w:tc>
          <w:tcPr>
            <w:tcW w:w="1276" w:type="dxa"/>
            <w:vAlign w:val="center"/>
          </w:tcPr>
          <w:p w14:paraId="7A5B4E0B">
            <w:pPr>
              <w:pStyle w:val="12"/>
            </w:pPr>
            <w:r>
              <w:t>时效指标</w:t>
            </w:r>
          </w:p>
        </w:tc>
        <w:tc>
          <w:tcPr>
            <w:tcW w:w="1332" w:type="dxa"/>
            <w:vAlign w:val="center"/>
          </w:tcPr>
          <w:p w14:paraId="4870CBD6">
            <w:pPr>
              <w:pStyle w:val="12"/>
            </w:pPr>
            <w:r>
              <w:t>信访答复及时率</w:t>
            </w:r>
          </w:p>
        </w:tc>
        <w:tc>
          <w:tcPr>
            <w:tcW w:w="3430" w:type="dxa"/>
            <w:vAlign w:val="center"/>
          </w:tcPr>
          <w:p w14:paraId="11944F5E">
            <w:pPr>
              <w:pStyle w:val="12"/>
            </w:pPr>
            <w:r>
              <w:t>反映群众信访事项答复是否及时</w:t>
            </w:r>
          </w:p>
        </w:tc>
        <w:tc>
          <w:tcPr>
            <w:tcW w:w="2551" w:type="dxa"/>
            <w:vAlign w:val="center"/>
          </w:tcPr>
          <w:p w14:paraId="02A63B73">
            <w:pPr>
              <w:pStyle w:val="12"/>
            </w:pPr>
            <w:r>
              <w:t>≥100%</w:t>
            </w:r>
          </w:p>
        </w:tc>
      </w:tr>
      <w:tr w14:paraId="31634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1FE244"/>
        </w:tc>
        <w:tc>
          <w:tcPr>
            <w:tcW w:w="1276" w:type="dxa"/>
            <w:vAlign w:val="center"/>
          </w:tcPr>
          <w:p w14:paraId="6AFF9C08">
            <w:pPr>
              <w:pStyle w:val="12"/>
            </w:pPr>
            <w:r>
              <w:t>成本指标</w:t>
            </w:r>
          </w:p>
        </w:tc>
        <w:tc>
          <w:tcPr>
            <w:tcW w:w="1332" w:type="dxa"/>
            <w:vAlign w:val="center"/>
          </w:tcPr>
          <w:p w14:paraId="23F46503">
            <w:pPr>
              <w:pStyle w:val="12"/>
            </w:pPr>
            <w:r>
              <w:t>困难生活补助发放标准（李洪卫1人）</w:t>
            </w:r>
          </w:p>
        </w:tc>
        <w:tc>
          <w:tcPr>
            <w:tcW w:w="3430" w:type="dxa"/>
            <w:vAlign w:val="center"/>
          </w:tcPr>
          <w:p w14:paraId="0A6A720E">
            <w:pPr>
              <w:pStyle w:val="12"/>
            </w:pPr>
            <w:r>
              <w:t>反映困难生活补助的发放标准</w:t>
            </w:r>
          </w:p>
        </w:tc>
        <w:tc>
          <w:tcPr>
            <w:tcW w:w="2551" w:type="dxa"/>
            <w:vAlign w:val="center"/>
          </w:tcPr>
          <w:p w14:paraId="09420B66">
            <w:pPr>
              <w:pStyle w:val="12"/>
            </w:pPr>
            <w:r>
              <w:t>＝2000元/月/人</w:t>
            </w:r>
          </w:p>
        </w:tc>
      </w:tr>
      <w:tr w14:paraId="2FD51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B26641"/>
        </w:tc>
        <w:tc>
          <w:tcPr>
            <w:tcW w:w="1276" w:type="dxa"/>
            <w:vAlign w:val="center"/>
          </w:tcPr>
          <w:p w14:paraId="714A5511">
            <w:pPr>
              <w:pStyle w:val="12"/>
            </w:pPr>
            <w:r>
              <w:t>成本指标</w:t>
            </w:r>
          </w:p>
        </w:tc>
        <w:tc>
          <w:tcPr>
            <w:tcW w:w="1332" w:type="dxa"/>
            <w:vAlign w:val="center"/>
          </w:tcPr>
          <w:p w14:paraId="44283E89">
            <w:pPr>
              <w:pStyle w:val="12"/>
            </w:pPr>
            <w:r>
              <w:t>困难生活补助发放标准（市政涉军人员）</w:t>
            </w:r>
          </w:p>
        </w:tc>
        <w:tc>
          <w:tcPr>
            <w:tcW w:w="3430" w:type="dxa"/>
            <w:vAlign w:val="center"/>
          </w:tcPr>
          <w:p w14:paraId="596EB60D">
            <w:pPr>
              <w:pStyle w:val="12"/>
            </w:pPr>
            <w:r>
              <w:t>反映困难生活补助的发放标准</w:t>
            </w:r>
          </w:p>
        </w:tc>
        <w:tc>
          <w:tcPr>
            <w:tcW w:w="2551" w:type="dxa"/>
            <w:vAlign w:val="center"/>
          </w:tcPr>
          <w:p w14:paraId="7E47E7F9">
            <w:pPr>
              <w:pStyle w:val="12"/>
            </w:pPr>
            <w:r>
              <w:t>＝3000元/月/人</w:t>
            </w:r>
          </w:p>
        </w:tc>
      </w:tr>
      <w:tr w14:paraId="363CB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F4F553"/>
        </w:tc>
        <w:tc>
          <w:tcPr>
            <w:tcW w:w="1276" w:type="dxa"/>
            <w:vAlign w:val="center"/>
          </w:tcPr>
          <w:p w14:paraId="689B173F">
            <w:pPr>
              <w:pStyle w:val="12"/>
            </w:pPr>
            <w:r>
              <w:t>成本指标</w:t>
            </w:r>
          </w:p>
        </w:tc>
        <w:tc>
          <w:tcPr>
            <w:tcW w:w="1332" w:type="dxa"/>
            <w:vAlign w:val="center"/>
          </w:tcPr>
          <w:p w14:paraId="302EE717">
            <w:pPr>
              <w:pStyle w:val="12"/>
            </w:pPr>
            <w:r>
              <w:t>宣传活动费用</w:t>
            </w:r>
          </w:p>
        </w:tc>
        <w:tc>
          <w:tcPr>
            <w:tcW w:w="3430" w:type="dxa"/>
            <w:vAlign w:val="center"/>
          </w:tcPr>
          <w:p w14:paraId="63D65BB4">
            <w:pPr>
              <w:pStyle w:val="12"/>
            </w:pPr>
            <w:r>
              <w:t>反映宣传费用成本控制情况</w:t>
            </w:r>
          </w:p>
        </w:tc>
        <w:tc>
          <w:tcPr>
            <w:tcW w:w="2551" w:type="dxa"/>
            <w:vAlign w:val="center"/>
          </w:tcPr>
          <w:p w14:paraId="7EE1C4A5">
            <w:pPr>
              <w:pStyle w:val="12"/>
            </w:pPr>
            <w:r>
              <w:t>≤100000元/年</w:t>
            </w:r>
          </w:p>
        </w:tc>
      </w:tr>
      <w:tr w14:paraId="05068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E13E30">
            <w:pPr>
              <w:pStyle w:val="14"/>
            </w:pPr>
            <w:r>
              <w:t>效益指标</w:t>
            </w:r>
          </w:p>
        </w:tc>
        <w:tc>
          <w:tcPr>
            <w:tcW w:w="1276" w:type="dxa"/>
            <w:vAlign w:val="center"/>
          </w:tcPr>
          <w:p w14:paraId="3D973F7A">
            <w:pPr>
              <w:pStyle w:val="12"/>
            </w:pPr>
            <w:r>
              <w:t>社会效益指标</w:t>
            </w:r>
          </w:p>
        </w:tc>
        <w:tc>
          <w:tcPr>
            <w:tcW w:w="1332" w:type="dxa"/>
            <w:vAlign w:val="center"/>
          </w:tcPr>
          <w:p w14:paraId="003579FD">
            <w:pPr>
              <w:pStyle w:val="12"/>
            </w:pPr>
            <w:r>
              <w:t>困难群众的基本生活水平</w:t>
            </w:r>
          </w:p>
        </w:tc>
        <w:tc>
          <w:tcPr>
            <w:tcW w:w="3430" w:type="dxa"/>
            <w:vAlign w:val="center"/>
          </w:tcPr>
          <w:p w14:paraId="76A39080">
            <w:pPr>
              <w:pStyle w:val="12"/>
            </w:pPr>
            <w:r>
              <w:t>反映临时救助工作是否有效改善困难群众的基本生活水平</w:t>
            </w:r>
          </w:p>
        </w:tc>
        <w:tc>
          <w:tcPr>
            <w:tcW w:w="2551" w:type="dxa"/>
            <w:vAlign w:val="center"/>
          </w:tcPr>
          <w:p w14:paraId="0FF6401C">
            <w:pPr>
              <w:pStyle w:val="12"/>
            </w:pPr>
            <w:r>
              <w:t>有效改善</w:t>
            </w:r>
          </w:p>
        </w:tc>
      </w:tr>
      <w:tr w14:paraId="400A6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23674B"/>
        </w:tc>
        <w:tc>
          <w:tcPr>
            <w:tcW w:w="1276" w:type="dxa"/>
            <w:vAlign w:val="center"/>
          </w:tcPr>
          <w:p w14:paraId="1D2166A2">
            <w:pPr>
              <w:pStyle w:val="12"/>
            </w:pPr>
            <w:r>
              <w:t>社会效益指标</w:t>
            </w:r>
          </w:p>
        </w:tc>
        <w:tc>
          <w:tcPr>
            <w:tcW w:w="1332" w:type="dxa"/>
            <w:vAlign w:val="center"/>
          </w:tcPr>
          <w:p w14:paraId="38EFAA00">
            <w:pPr>
              <w:pStyle w:val="12"/>
            </w:pPr>
            <w:r>
              <w:t>越级上访人员</w:t>
            </w:r>
          </w:p>
        </w:tc>
        <w:tc>
          <w:tcPr>
            <w:tcW w:w="3430" w:type="dxa"/>
            <w:vAlign w:val="center"/>
          </w:tcPr>
          <w:p w14:paraId="79EF9D6A">
            <w:pPr>
              <w:pStyle w:val="12"/>
            </w:pPr>
            <w:r>
              <w:t>反映全街全年越级上访事件发生次数</w:t>
            </w:r>
          </w:p>
        </w:tc>
        <w:tc>
          <w:tcPr>
            <w:tcW w:w="2551" w:type="dxa"/>
            <w:vAlign w:val="center"/>
          </w:tcPr>
          <w:p w14:paraId="60F8396B">
            <w:pPr>
              <w:pStyle w:val="12"/>
            </w:pPr>
            <w:r>
              <w:t>≤0人</w:t>
            </w:r>
          </w:p>
        </w:tc>
      </w:tr>
      <w:tr w14:paraId="6AC1D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7AD644"/>
        </w:tc>
        <w:tc>
          <w:tcPr>
            <w:tcW w:w="1276" w:type="dxa"/>
            <w:vAlign w:val="center"/>
          </w:tcPr>
          <w:p w14:paraId="00F56D84">
            <w:pPr>
              <w:pStyle w:val="12"/>
            </w:pPr>
            <w:r>
              <w:t>可持续影响指标</w:t>
            </w:r>
          </w:p>
        </w:tc>
        <w:tc>
          <w:tcPr>
            <w:tcW w:w="1332" w:type="dxa"/>
            <w:vAlign w:val="center"/>
          </w:tcPr>
          <w:p w14:paraId="5AB29137">
            <w:pPr>
              <w:pStyle w:val="12"/>
            </w:pPr>
            <w:r>
              <w:t>维护辖区平安，营造平安建设氛围</w:t>
            </w:r>
          </w:p>
        </w:tc>
        <w:tc>
          <w:tcPr>
            <w:tcW w:w="3430" w:type="dxa"/>
            <w:vAlign w:val="center"/>
          </w:tcPr>
          <w:p w14:paraId="0BD28BB7">
            <w:pPr>
              <w:pStyle w:val="12"/>
            </w:pPr>
            <w:r>
              <w:t>反映本项目对于维护辖区平安，营造平安建设氛围的成效</w:t>
            </w:r>
          </w:p>
        </w:tc>
        <w:tc>
          <w:tcPr>
            <w:tcW w:w="2551" w:type="dxa"/>
            <w:vAlign w:val="center"/>
          </w:tcPr>
          <w:p w14:paraId="2AD56AB5">
            <w:pPr>
              <w:pStyle w:val="12"/>
            </w:pPr>
            <w:r>
              <w:t>有效维护</w:t>
            </w:r>
          </w:p>
        </w:tc>
      </w:tr>
      <w:tr w14:paraId="6B8F2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850561"/>
        </w:tc>
        <w:tc>
          <w:tcPr>
            <w:tcW w:w="1276" w:type="dxa"/>
            <w:vAlign w:val="center"/>
          </w:tcPr>
          <w:p w14:paraId="7B5BC53A">
            <w:pPr>
              <w:pStyle w:val="12"/>
            </w:pPr>
            <w:r>
              <w:t>可持续影响指标</w:t>
            </w:r>
          </w:p>
        </w:tc>
        <w:tc>
          <w:tcPr>
            <w:tcW w:w="1332" w:type="dxa"/>
            <w:vAlign w:val="center"/>
          </w:tcPr>
          <w:p w14:paraId="6D33F238">
            <w:pPr>
              <w:pStyle w:val="12"/>
            </w:pPr>
            <w:r>
              <w:t>辖区社会治安综合治理环境</w:t>
            </w:r>
          </w:p>
        </w:tc>
        <w:tc>
          <w:tcPr>
            <w:tcW w:w="3430" w:type="dxa"/>
            <w:vAlign w:val="center"/>
          </w:tcPr>
          <w:p w14:paraId="27C0BB9D">
            <w:pPr>
              <w:pStyle w:val="12"/>
            </w:pPr>
            <w:r>
              <w:t>有效改善辖区内社会治安与社会综合治理环境，形成社会治安长效机制</w:t>
            </w:r>
          </w:p>
        </w:tc>
        <w:tc>
          <w:tcPr>
            <w:tcW w:w="2551" w:type="dxa"/>
            <w:vAlign w:val="center"/>
          </w:tcPr>
          <w:p w14:paraId="4B463428">
            <w:pPr>
              <w:pStyle w:val="12"/>
            </w:pPr>
            <w:r>
              <w:t>有效改善</w:t>
            </w:r>
          </w:p>
        </w:tc>
      </w:tr>
      <w:tr w14:paraId="44674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4D89C0">
            <w:pPr>
              <w:pStyle w:val="14"/>
            </w:pPr>
            <w:r>
              <w:t>满意度指标</w:t>
            </w:r>
          </w:p>
        </w:tc>
        <w:tc>
          <w:tcPr>
            <w:tcW w:w="1276" w:type="dxa"/>
            <w:vAlign w:val="center"/>
          </w:tcPr>
          <w:p w14:paraId="082A502E">
            <w:pPr>
              <w:pStyle w:val="12"/>
            </w:pPr>
            <w:r>
              <w:t>服务对象满意度指标</w:t>
            </w:r>
          </w:p>
        </w:tc>
        <w:tc>
          <w:tcPr>
            <w:tcW w:w="1332" w:type="dxa"/>
            <w:vAlign w:val="center"/>
          </w:tcPr>
          <w:p w14:paraId="0CA966FE">
            <w:pPr>
              <w:pStyle w:val="12"/>
            </w:pPr>
            <w:r>
              <w:t>辖区居民满意度</w:t>
            </w:r>
          </w:p>
        </w:tc>
        <w:tc>
          <w:tcPr>
            <w:tcW w:w="3430" w:type="dxa"/>
            <w:vAlign w:val="center"/>
          </w:tcPr>
          <w:p w14:paraId="52C0E9FC">
            <w:pPr>
              <w:pStyle w:val="12"/>
            </w:pPr>
            <w:r>
              <w:t>反映辖区居民对维稳工作的满意度评价</w:t>
            </w:r>
          </w:p>
        </w:tc>
        <w:tc>
          <w:tcPr>
            <w:tcW w:w="2551" w:type="dxa"/>
            <w:vAlign w:val="center"/>
          </w:tcPr>
          <w:p w14:paraId="0939A8A2">
            <w:pPr>
              <w:pStyle w:val="12"/>
            </w:pPr>
            <w:r>
              <w:t>≥90%</w:t>
            </w:r>
          </w:p>
        </w:tc>
      </w:tr>
    </w:tbl>
    <w:p w14:paraId="479D09C9">
      <w:pPr>
        <w:sectPr>
          <w:pgSz w:w="11900" w:h="16840"/>
          <w:pgMar w:top="1984" w:right="1304" w:bottom="1134" w:left="1304" w:header="720" w:footer="720" w:gutter="0"/>
          <w:cols w:space="720" w:num="1"/>
        </w:sectPr>
      </w:pPr>
    </w:p>
    <w:p w14:paraId="277C836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1FD8FD0">
      <w:pPr>
        <w:spacing w:before="0" w:after="0"/>
        <w:ind w:firstLine="560"/>
        <w:jc w:val="left"/>
        <w:outlineLvl w:val="2"/>
      </w:pPr>
      <w:r>
        <w:rPr>
          <w:rFonts w:ascii="方正仿宋_GBK" w:hAnsi="方正仿宋_GBK" w:eastAsia="方正仿宋_GBK" w:cs="方正仿宋_GBK"/>
          <w:color w:val="000000"/>
          <w:sz w:val="28"/>
        </w:rPr>
        <w:t>9.胡家园街经济组织信息化管理委托第三方代理记账项目绩效目标表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E646F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7B2AAF2">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676171CA">
            <w:pPr>
              <w:pStyle w:val="10"/>
            </w:pPr>
            <w:r>
              <w:t>单位：元</w:t>
            </w:r>
          </w:p>
        </w:tc>
      </w:tr>
      <w:tr w14:paraId="76A6D5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A5B951">
            <w:pPr>
              <w:pStyle w:val="13"/>
            </w:pPr>
            <w:r>
              <w:t>项目名称</w:t>
            </w:r>
          </w:p>
        </w:tc>
        <w:tc>
          <w:tcPr>
            <w:tcW w:w="8589" w:type="dxa"/>
            <w:gridSpan w:val="6"/>
            <w:vAlign w:val="center"/>
          </w:tcPr>
          <w:p w14:paraId="1BAE845D">
            <w:pPr>
              <w:pStyle w:val="12"/>
            </w:pPr>
            <w:r>
              <w:t>胡家园街经济组织信息化管理委托第三方代理记账项目</w:t>
            </w:r>
          </w:p>
        </w:tc>
      </w:tr>
      <w:tr w14:paraId="4BBC6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D2EB95">
            <w:pPr>
              <w:pStyle w:val="13"/>
            </w:pPr>
            <w:r>
              <w:t>预算规模及资金用途</w:t>
            </w:r>
          </w:p>
        </w:tc>
        <w:tc>
          <w:tcPr>
            <w:tcW w:w="1276" w:type="dxa"/>
            <w:vAlign w:val="center"/>
          </w:tcPr>
          <w:p w14:paraId="2C74BFA7">
            <w:pPr>
              <w:pStyle w:val="13"/>
            </w:pPr>
            <w:r>
              <w:t>预算数</w:t>
            </w:r>
          </w:p>
        </w:tc>
        <w:tc>
          <w:tcPr>
            <w:tcW w:w="1332" w:type="dxa"/>
            <w:vAlign w:val="center"/>
          </w:tcPr>
          <w:p w14:paraId="6E084E3C">
            <w:pPr>
              <w:pStyle w:val="12"/>
            </w:pPr>
            <w:r>
              <w:t>125000.00</w:t>
            </w:r>
          </w:p>
        </w:tc>
        <w:tc>
          <w:tcPr>
            <w:tcW w:w="1587" w:type="dxa"/>
            <w:vAlign w:val="center"/>
          </w:tcPr>
          <w:p w14:paraId="1E2A910B">
            <w:pPr>
              <w:pStyle w:val="13"/>
            </w:pPr>
            <w:r>
              <w:t>其中：财政    资金</w:t>
            </w:r>
          </w:p>
        </w:tc>
        <w:tc>
          <w:tcPr>
            <w:tcW w:w="1843" w:type="dxa"/>
            <w:vAlign w:val="center"/>
          </w:tcPr>
          <w:p w14:paraId="2586178C">
            <w:pPr>
              <w:pStyle w:val="12"/>
            </w:pPr>
            <w:r>
              <w:t>125000.00</w:t>
            </w:r>
          </w:p>
        </w:tc>
        <w:tc>
          <w:tcPr>
            <w:tcW w:w="1276" w:type="dxa"/>
            <w:vAlign w:val="center"/>
          </w:tcPr>
          <w:p w14:paraId="207ACD73">
            <w:pPr>
              <w:pStyle w:val="13"/>
            </w:pPr>
            <w:r>
              <w:t>其他资金</w:t>
            </w:r>
          </w:p>
        </w:tc>
        <w:tc>
          <w:tcPr>
            <w:tcW w:w="1276" w:type="dxa"/>
            <w:vAlign w:val="center"/>
          </w:tcPr>
          <w:p w14:paraId="5BD6B9E3">
            <w:pPr>
              <w:pStyle w:val="12"/>
            </w:pPr>
            <w:r>
              <w:t xml:space="preserve"> </w:t>
            </w:r>
          </w:p>
        </w:tc>
      </w:tr>
      <w:tr w14:paraId="63B4A9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CF0A45"/>
        </w:tc>
        <w:tc>
          <w:tcPr>
            <w:tcW w:w="8589" w:type="dxa"/>
            <w:gridSpan w:val="6"/>
            <w:vAlign w:val="center"/>
          </w:tcPr>
          <w:p w14:paraId="6424E94F">
            <w:pPr>
              <w:pStyle w:val="12"/>
            </w:pPr>
            <w:r>
              <w:t>因涉及经济组织代理记账，每个村保留两套账簿，按照政府资金拨付、经营性资产和非经营性资产来分割分开记账,工作量较大，故委托第三方会计事务所对村集体经济组织进行代理记账，经济组织信息化管理工作已纳入“挂图作战”考核之中。</w:t>
            </w:r>
          </w:p>
        </w:tc>
      </w:tr>
      <w:tr w14:paraId="5BF20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BAB4C5">
            <w:pPr>
              <w:pStyle w:val="13"/>
            </w:pPr>
            <w:r>
              <w:t>绩效目标</w:t>
            </w:r>
          </w:p>
        </w:tc>
        <w:tc>
          <w:tcPr>
            <w:tcW w:w="8589" w:type="dxa"/>
            <w:gridSpan w:val="6"/>
            <w:vAlign w:val="center"/>
          </w:tcPr>
          <w:p w14:paraId="7B439CAC">
            <w:pPr>
              <w:pStyle w:val="12"/>
            </w:pPr>
            <w:r>
              <w:t>1.委托第三方会计事务所对村集体经济组织进行代理记账，保障乡村振兴、挂图作战考核任务顺利完成。</w:t>
            </w:r>
          </w:p>
        </w:tc>
      </w:tr>
    </w:tbl>
    <w:p w14:paraId="5EBC7C0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6B59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6B1B33">
            <w:pPr>
              <w:pStyle w:val="13"/>
            </w:pPr>
            <w:r>
              <w:t>一级指标</w:t>
            </w:r>
          </w:p>
        </w:tc>
        <w:tc>
          <w:tcPr>
            <w:tcW w:w="1276" w:type="dxa"/>
            <w:vAlign w:val="center"/>
          </w:tcPr>
          <w:p w14:paraId="1CEF7AB6">
            <w:pPr>
              <w:pStyle w:val="13"/>
            </w:pPr>
            <w:r>
              <w:t>二级指标</w:t>
            </w:r>
          </w:p>
        </w:tc>
        <w:tc>
          <w:tcPr>
            <w:tcW w:w="1332" w:type="dxa"/>
            <w:vAlign w:val="center"/>
          </w:tcPr>
          <w:p w14:paraId="1630BBD2">
            <w:pPr>
              <w:pStyle w:val="13"/>
            </w:pPr>
            <w:r>
              <w:t>三级指标</w:t>
            </w:r>
          </w:p>
        </w:tc>
        <w:tc>
          <w:tcPr>
            <w:tcW w:w="3430" w:type="dxa"/>
            <w:vAlign w:val="center"/>
          </w:tcPr>
          <w:p w14:paraId="1C42FA95">
            <w:pPr>
              <w:pStyle w:val="13"/>
            </w:pPr>
            <w:r>
              <w:t>绩效指标描述</w:t>
            </w:r>
          </w:p>
        </w:tc>
        <w:tc>
          <w:tcPr>
            <w:tcW w:w="2551" w:type="dxa"/>
            <w:vAlign w:val="center"/>
          </w:tcPr>
          <w:p w14:paraId="232EA519">
            <w:pPr>
              <w:pStyle w:val="13"/>
            </w:pPr>
            <w:r>
              <w:t>指标值</w:t>
            </w:r>
          </w:p>
        </w:tc>
      </w:tr>
      <w:tr w14:paraId="5E6BD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7C72C2">
            <w:pPr>
              <w:pStyle w:val="14"/>
            </w:pPr>
            <w:r>
              <w:t>产出指标</w:t>
            </w:r>
          </w:p>
        </w:tc>
        <w:tc>
          <w:tcPr>
            <w:tcW w:w="1276" w:type="dxa"/>
            <w:vAlign w:val="center"/>
          </w:tcPr>
          <w:p w14:paraId="3E79F560">
            <w:pPr>
              <w:pStyle w:val="12"/>
            </w:pPr>
            <w:r>
              <w:t>数量指标</w:t>
            </w:r>
          </w:p>
        </w:tc>
        <w:tc>
          <w:tcPr>
            <w:tcW w:w="1332" w:type="dxa"/>
            <w:vAlign w:val="center"/>
          </w:tcPr>
          <w:p w14:paraId="2ACAE3E0">
            <w:pPr>
              <w:pStyle w:val="12"/>
            </w:pPr>
            <w:r>
              <w:t>经济组织账簿外包项目</w:t>
            </w:r>
          </w:p>
        </w:tc>
        <w:tc>
          <w:tcPr>
            <w:tcW w:w="3430" w:type="dxa"/>
            <w:vAlign w:val="center"/>
          </w:tcPr>
          <w:p w14:paraId="748C5ACA">
            <w:pPr>
              <w:pStyle w:val="12"/>
            </w:pPr>
            <w:r>
              <w:t>涉及外包服务经济组织</w:t>
            </w:r>
          </w:p>
        </w:tc>
        <w:tc>
          <w:tcPr>
            <w:tcW w:w="2551" w:type="dxa"/>
            <w:vAlign w:val="center"/>
          </w:tcPr>
          <w:p w14:paraId="6FFCECDB">
            <w:pPr>
              <w:pStyle w:val="12"/>
            </w:pPr>
            <w:r>
              <w:t>≥20个</w:t>
            </w:r>
          </w:p>
        </w:tc>
      </w:tr>
      <w:tr w14:paraId="0D41D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62D4B0"/>
        </w:tc>
        <w:tc>
          <w:tcPr>
            <w:tcW w:w="1276" w:type="dxa"/>
            <w:vAlign w:val="center"/>
          </w:tcPr>
          <w:p w14:paraId="4C590476">
            <w:pPr>
              <w:pStyle w:val="12"/>
            </w:pPr>
            <w:r>
              <w:t>质量指标</w:t>
            </w:r>
          </w:p>
        </w:tc>
        <w:tc>
          <w:tcPr>
            <w:tcW w:w="1332" w:type="dxa"/>
            <w:vAlign w:val="center"/>
          </w:tcPr>
          <w:p w14:paraId="0FF57A2C">
            <w:pPr>
              <w:pStyle w:val="12"/>
            </w:pPr>
            <w:r>
              <w:t>账目按计划结算合格率</w:t>
            </w:r>
          </w:p>
        </w:tc>
        <w:tc>
          <w:tcPr>
            <w:tcW w:w="3430" w:type="dxa"/>
            <w:vAlign w:val="center"/>
          </w:tcPr>
          <w:p w14:paraId="2C9E1807">
            <w:pPr>
              <w:pStyle w:val="12"/>
            </w:pPr>
            <w:r>
              <w:t>外包服务合格要求</w:t>
            </w:r>
          </w:p>
        </w:tc>
        <w:tc>
          <w:tcPr>
            <w:tcW w:w="2551" w:type="dxa"/>
            <w:vAlign w:val="center"/>
          </w:tcPr>
          <w:p w14:paraId="2E8E7B4C">
            <w:pPr>
              <w:pStyle w:val="12"/>
            </w:pPr>
            <w:r>
              <w:t>100%</w:t>
            </w:r>
          </w:p>
        </w:tc>
      </w:tr>
      <w:tr w14:paraId="4D0D4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139471"/>
        </w:tc>
        <w:tc>
          <w:tcPr>
            <w:tcW w:w="1276" w:type="dxa"/>
            <w:vAlign w:val="center"/>
          </w:tcPr>
          <w:p w14:paraId="714E3956">
            <w:pPr>
              <w:pStyle w:val="12"/>
            </w:pPr>
            <w:r>
              <w:t>时效指标</w:t>
            </w:r>
          </w:p>
        </w:tc>
        <w:tc>
          <w:tcPr>
            <w:tcW w:w="1332" w:type="dxa"/>
            <w:vAlign w:val="center"/>
          </w:tcPr>
          <w:p w14:paraId="07A4550C">
            <w:pPr>
              <w:pStyle w:val="12"/>
            </w:pPr>
            <w:r>
              <w:t>账目完成及时率</w:t>
            </w:r>
          </w:p>
        </w:tc>
        <w:tc>
          <w:tcPr>
            <w:tcW w:w="3430" w:type="dxa"/>
            <w:vAlign w:val="center"/>
          </w:tcPr>
          <w:p w14:paraId="1DB11787">
            <w:pPr>
              <w:pStyle w:val="12"/>
            </w:pPr>
            <w:r>
              <w:t>外包服务完成情况</w:t>
            </w:r>
          </w:p>
        </w:tc>
        <w:tc>
          <w:tcPr>
            <w:tcW w:w="2551" w:type="dxa"/>
            <w:vAlign w:val="center"/>
          </w:tcPr>
          <w:p w14:paraId="48027347">
            <w:pPr>
              <w:pStyle w:val="12"/>
            </w:pPr>
            <w:r>
              <w:t>100%</w:t>
            </w:r>
          </w:p>
        </w:tc>
      </w:tr>
      <w:tr w14:paraId="43387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70841D"/>
        </w:tc>
        <w:tc>
          <w:tcPr>
            <w:tcW w:w="1276" w:type="dxa"/>
            <w:vAlign w:val="center"/>
          </w:tcPr>
          <w:p w14:paraId="544043C2">
            <w:pPr>
              <w:pStyle w:val="12"/>
            </w:pPr>
            <w:r>
              <w:t>成本指标</w:t>
            </w:r>
          </w:p>
        </w:tc>
        <w:tc>
          <w:tcPr>
            <w:tcW w:w="1332" w:type="dxa"/>
            <w:vAlign w:val="center"/>
          </w:tcPr>
          <w:p w14:paraId="7847DD1B">
            <w:pPr>
              <w:pStyle w:val="12"/>
            </w:pPr>
            <w:r>
              <w:t>服务费用单价</w:t>
            </w:r>
          </w:p>
        </w:tc>
        <w:tc>
          <w:tcPr>
            <w:tcW w:w="3430" w:type="dxa"/>
            <w:vAlign w:val="center"/>
          </w:tcPr>
          <w:p w14:paraId="6C66DACC">
            <w:pPr>
              <w:pStyle w:val="12"/>
            </w:pPr>
            <w:r>
              <w:t>外包服务费用标准</w:t>
            </w:r>
          </w:p>
        </w:tc>
        <w:tc>
          <w:tcPr>
            <w:tcW w:w="2551" w:type="dxa"/>
            <w:vAlign w:val="center"/>
          </w:tcPr>
          <w:p w14:paraId="186AD923">
            <w:pPr>
              <w:pStyle w:val="12"/>
            </w:pPr>
            <w:r>
              <w:t>≤3.13万元/季度</w:t>
            </w:r>
          </w:p>
        </w:tc>
      </w:tr>
      <w:tr w14:paraId="0A8A6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6A987">
            <w:pPr>
              <w:pStyle w:val="14"/>
            </w:pPr>
            <w:r>
              <w:t>效益指标</w:t>
            </w:r>
          </w:p>
        </w:tc>
        <w:tc>
          <w:tcPr>
            <w:tcW w:w="1276" w:type="dxa"/>
            <w:vAlign w:val="center"/>
          </w:tcPr>
          <w:p w14:paraId="2AE3EC8F">
            <w:pPr>
              <w:pStyle w:val="12"/>
            </w:pPr>
            <w:r>
              <w:t>社会效益指标</w:t>
            </w:r>
          </w:p>
        </w:tc>
        <w:tc>
          <w:tcPr>
            <w:tcW w:w="1332" w:type="dxa"/>
            <w:vAlign w:val="center"/>
          </w:tcPr>
          <w:p w14:paraId="6C45562E">
            <w:pPr>
              <w:pStyle w:val="12"/>
            </w:pPr>
            <w:r>
              <w:t>促进财务公开化，保障村民知情权。</w:t>
            </w:r>
          </w:p>
        </w:tc>
        <w:tc>
          <w:tcPr>
            <w:tcW w:w="3430" w:type="dxa"/>
            <w:vAlign w:val="center"/>
          </w:tcPr>
          <w:p w14:paraId="74C2DC44">
            <w:pPr>
              <w:pStyle w:val="12"/>
            </w:pPr>
            <w:r>
              <w:t>村民权益保证</w:t>
            </w:r>
          </w:p>
        </w:tc>
        <w:tc>
          <w:tcPr>
            <w:tcW w:w="2551" w:type="dxa"/>
            <w:vAlign w:val="center"/>
          </w:tcPr>
          <w:p w14:paraId="3F422BA4">
            <w:pPr>
              <w:pStyle w:val="12"/>
            </w:pPr>
            <w:r>
              <w:t>有效保障</w:t>
            </w:r>
          </w:p>
        </w:tc>
      </w:tr>
      <w:tr w14:paraId="7E0E4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B4A5B0">
            <w:pPr>
              <w:pStyle w:val="14"/>
            </w:pPr>
            <w:r>
              <w:t>满意度指标</w:t>
            </w:r>
          </w:p>
        </w:tc>
        <w:tc>
          <w:tcPr>
            <w:tcW w:w="1276" w:type="dxa"/>
            <w:vAlign w:val="center"/>
          </w:tcPr>
          <w:p w14:paraId="473FE895">
            <w:pPr>
              <w:pStyle w:val="12"/>
            </w:pPr>
            <w:r>
              <w:t>服务对象满意度指标</w:t>
            </w:r>
          </w:p>
        </w:tc>
        <w:tc>
          <w:tcPr>
            <w:tcW w:w="1332" w:type="dxa"/>
            <w:vAlign w:val="center"/>
          </w:tcPr>
          <w:p w14:paraId="6B2298A3">
            <w:pPr>
              <w:pStyle w:val="12"/>
            </w:pPr>
            <w:r>
              <w:t>对代理工作满意度</w:t>
            </w:r>
          </w:p>
        </w:tc>
        <w:tc>
          <w:tcPr>
            <w:tcW w:w="3430" w:type="dxa"/>
            <w:vAlign w:val="center"/>
          </w:tcPr>
          <w:p w14:paraId="46BDEC6D">
            <w:pPr>
              <w:pStyle w:val="12"/>
            </w:pPr>
            <w:r>
              <w:t>对代理工作满意度</w:t>
            </w:r>
          </w:p>
        </w:tc>
        <w:tc>
          <w:tcPr>
            <w:tcW w:w="2551" w:type="dxa"/>
            <w:vAlign w:val="center"/>
          </w:tcPr>
          <w:p w14:paraId="78DCC8B4">
            <w:pPr>
              <w:pStyle w:val="12"/>
            </w:pPr>
            <w:r>
              <w:t>≥90%</w:t>
            </w:r>
          </w:p>
        </w:tc>
      </w:tr>
    </w:tbl>
    <w:p w14:paraId="0BE38740">
      <w:pPr>
        <w:sectPr>
          <w:pgSz w:w="11900" w:h="16840"/>
          <w:pgMar w:top="1984" w:right="1304" w:bottom="1134" w:left="1304" w:header="720" w:footer="720" w:gutter="0"/>
          <w:cols w:space="720" w:num="1"/>
        </w:sectPr>
      </w:pPr>
    </w:p>
    <w:p w14:paraId="55CC501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D4C14F5">
      <w:pPr>
        <w:spacing w:before="0" w:after="0"/>
        <w:ind w:firstLine="560"/>
        <w:jc w:val="left"/>
        <w:outlineLvl w:val="2"/>
      </w:pPr>
      <w:r>
        <w:rPr>
          <w:rFonts w:ascii="方正仿宋_GBK" w:hAnsi="方正仿宋_GBK" w:eastAsia="方正仿宋_GBK" w:cs="方正仿宋_GBK"/>
          <w:color w:val="000000"/>
          <w:sz w:val="28"/>
        </w:rPr>
        <w:t>10.试点村陈圈善门口善后组综合管理项目资金绩效目标表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023F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A6B501D">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57186BF6">
            <w:pPr>
              <w:pStyle w:val="10"/>
            </w:pPr>
            <w:r>
              <w:t>单位：元</w:t>
            </w:r>
          </w:p>
        </w:tc>
      </w:tr>
      <w:tr w14:paraId="6C6AE9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ACF5BC">
            <w:pPr>
              <w:pStyle w:val="13"/>
            </w:pPr>
            <w:r>
              <w:t>项目名称</w:t>
            </w:r>
          </w:p>
        </w:tc>
        <w:tc>
          <w:tcPr>
            <w:tcW w:w="8589" w:type="dxa"/>
            <w:gridSpan w:val="6"/>
            <w:vAlign w:val="center"/>
          </w:tcPr>
          <w:p w14:paraId="0668A8ED">
            <w:pPr>
              <w:pStyle w:val="12"/>
            </w:pPr>
            <w:r>
              <w:t>试点村陈圈善门口善后组综合管理项目资金</w:t>
            </w:r>
          </w:p>
        </w:tc>
      </w:tr>
      <w:tr w14:paraId="7A3BE2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821205">
            <w:pPr>
              <w:pStyle w:val="13"/>
            </w:pPr>
            <w:r>
              <w:t>预算规模及资金用途</w:t>
            </w:r>
          </w:p>
        </w:tc>
        <w:tc>
          <w:tcPr>
            <w:tcW w:w="1276" w:type="dxa"/>
            <w:vAlign w:val="center"/>
          </w:tcPr>
          <w:p w14:paraId="1ED26EB4">
            <w:pPr>
              <w:pStyle w:val="13"/>
            </w:pPr>
            <w:r>
              <w:t>预算数</w:t>
            </w:r>
          </w:p>
        </w:tc>
        <w:tc>
          <w:tcPr>
            <w:tcW w:w="1332" w:type="dxa"/>
            <w:vAlign w:val="center"/>
          </w:tcPr>
          <w:p w14:paraId="196B30BB">
            <w:pPr>
              <w:pStyle w:val="12"/>
            </w:pPr>
            <w:r>
              <w:t>358000.00</w:t>
            </w:r>
          </w:p>
        </w:tc>
        <w:tc>
          <w:tcPr>
            <w:tcW w:w="1587" w:type="dxa"/>
            <w:vAlign w:val="center"/>
          </w:tcPr>
          <w:p w14:paraId="78C89CE4">
            <w:pPr>
              <w:pStyle w:val="13"/>
            </w:pPr>
            <w:r>
              <w:t>其中：财政    资金</w:t>
            </w:r>
          </w:p>
        </w:tc>
        <w:tc>
          <w:tcPr>
            <w:tcW w:w="1843" w:type="dxa"/>
            <w:vAlign w:val="center"/>
          </w:tcPr>
          <w:p w14:paraId="1C1CFCCA">
            <w:pPr>
              <w:pStyle w:val="12"/>
            </w:pPr>
            <w:r>
              <w:t>358000.00</w:t>
            </w:r>
          </w:p>
        </w:tc>
        <w:tc>
          <w:tcPr>
            <w:tcW w:w="1276" w:type="dxa"/>
            <w:vAlign w:val="center"/>
          </w:tcPr>
          <w:p w14:paraId="5C0A4BE2">
            <w:pPr>
              <w:pStyle w:val="13"/>
            </w:pPr>
            <w:r>
              <w:t>其他资金</w:t>
            </w:r>
          </w:p>
        </w:tc>
        <w:tc>
          <w:tcPr>
            <w:tcW w:w="1276" w:type="dxa"/>
            <w:vAlign w:val="center"/>
          </w:tcPr>
          <w:p w14:paraId="3A297DDE">
            <w:pPr>
              <w:pStyle w:val="12"/>
            </w:pPr>
            <w:r>
              <w:t xml:space="preserve"> </w:t>
            </w:r>
          </w:p>
        </w:tc>
      </w:tr>
      <w:tr w14:paraId="73D26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AE8564"/>
        </w:tc>
        <w:tc>
          <w:tcPr>
            <w:tcW w:w="8589" w:type="dxa"/>
            <w:gridSpan w:val="6"/>
            <w:vAlign w:val="center"/>
          </w:tcPr>
          <w:p w14:paraId="3B7F4691">
            <w:pPr>
              <w:pStyle w:val="12"/>
            </w:pPr>
            <w:r>
              <w:t>主要负责申请支付试点村陈圈善门口善后组工作人员工作补贴、日常办公费用、村民供水系统维修和用电费用等。</w:t>
            </w:r>
          </w:p>
        </w:tc>
      </w:tr>
      <w:tr w14:paraId="43A11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53E2F0">
            <w:pPr>
              <w:pStyle w:val="13"/>
            </w:pPr>
            <w:r>
              <w:t>绩效目标</w:t>
            </w:r>
          </w:p>
        </w:tc>
        <w:tc>
          <w:tcPr>
            <w:tcW w:w="8589" w:type="dxa"/>
            <w:gridSpan w:val="6"/>
            <w:vAlign w:val="center"/>
          </w:tcPr>
          <w:p w14:paraId="21F022AE">
            <w:pPr>
              <w:pStyle w:val="12"/>
            </w:pPr>
            <w:r>
              <w:t>1.依据试点村陈圈善门口善后组工作职责，做到使遗留问题得到及时有效解决，最终达到以民为本、促进社会和谐的效果。</w:t>
            </w:r>
          </w:p>
        </w:tc>
      </w:tr>
    </w:tbl>
    <w:p w14:paraId="79EC8F6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B2E6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DD7DF1">
            <w:pPr>
              <w:pStyle w:val="13"/>
            </w:pPr>
            <w:r>
              <w:t>一级指标</w:t>
            </w:r>
          </w:p>
        </w:tc>
        <w:tc>
          <w:tcPr>
            <w:tcW w:w="1276" w:type="dxa"/>
            <w:vAlign w:val="center"/>
          </w:tcPr>
          <w:p w14:paraId="5AE52EA9">
            <w:pPr>
              <w:pStyle w:val="13"/>
            </w:pPr>
            <w:r>
              <w:t>二级指标</w:t>
            </w:r>
          </w:p>
        </w:tc>
        <w:tc>
          <w:tcPr>
            <w:tcW w:w="1332" w:type="dxa"/>
            <w:vAlign w:val="center"/>
          </w:tcPr>
          <w:p w14:paraId="0D26314C">
            <w:pPr>
              <w:pStyle w:val="13"/>
            </w:pPr>
            <w:r>
              <w:t>三级指标</w:t>
            </w:r>
          </w:p>
        </w:tc>
        <w:tc>
          <w:tcPr>
            <w:tcW w:w="3430" w:type="dxa"/>
            <w:vAlign w:val="center"/>
          </w:tcPr>
          <w:p w14:paraId="66462947">
            <w:pPr>
              <w:pStyle w:val="13"/>
            </w:pPr>
            <w:r>
              <w:t>绩效指标描述</w:t>
            </w:r>
          </w:p>
        </w:tc>
        <w:tc>
          <w:tcPr>
            <w:tcW w:w="2551" w:type="dxa"/>
            <w:vAlign w:val="center"/>
          </w:tcPr>
          <w:p w14:paraId="76026918">
            <w:pPr>
              <w:pStyle w:val="13"/>
            </w:pPr>
            <w:r>
              <w:t>指标值</w:t>
            </w:r>
          </w:p>
        </w:tc>
      </w:tr>
      <w:tr w14:paraId="0116C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A3D7EF">
            <w:pPr>
              <w:pStyle w:val="14"/>
            </w:pPr>
            <w:r>
              <w:t>产出指标</w:t>
            </w:r>
          </w:p>
        </w:tc>
        <w:tc>
          <w:tcPr>
            <w:tcW w:w="1276" w:type="dxa"/>
            <w:vAlign w:val="center"/>
          </w:tcPr>
          <w:p w14:paraId="069EB24B">
            <w:pPr>
              <w:pStyle w:val="12"/>
            </w:pPr>
            <w:r>
              <w:t>数量指标</w:t>
            </w:r>
          </w:p>
        </w:tc>
        <w:tc>
          <w:tcPr>
            <w:tcW w:w="1332" w:type="dxa"/>
            <w:vAlign w:val="center"/>
          </w:tcPr>
          <w:p w14:paraId="272DCC4E">
            <w:pPr>
              <w:pStyle w:val="12"/>
            </w:pPr>
            <w:r>
              <w:t>试点村善后组用工人员</w:t>
            </w:r>
          </w:p>
        </w:tc>
        <w:tc>
          <w:tcPr>
            <w:tcW w:w="3430" w:type="dxa"/>
            <w:vAlign w:val="center"/>
          </w:tcPr>
          <w:p w14:paraId="65D552F1">
            <w:pPr>
              <w:pStyle w:val="12"/>
            </w:pPr>
            <w:r>
              <w:t>法人、会计、临时用工。</w:t>
            </w:r>
          </w:p>
        </w:tc>
        <w:tc>
          <w:tcPr>
            <w:tcW w:w="2551" w:type="dxa"/>
            <w:vAlign w:val="center"/>
          </w:tcPr>
          <w:p w14:paraId="07E0EA69">
            <w:pPr>
              <w:pStyle w:val="12"/>
            </w:pPr>
            <w:r>
              <w:t>8人</w:t>
            </w:r>
          </w:p>
        </w:tc>
      </w:tr>
      <w:tr w14:paraId="762B5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E9C27A"/>
        </w:tc>
        <w:tc>
          <w:tcPr>
            <w:tcW w:w="1276" w:type="dxa"/>
            <w:vAlign w:val="center"/>
          </w:tcPr>
          <w:p w14:paraId="727BD5B8">
            <w:pPr>
              <w:pStyle w:val="12"/>
            </w:pPr>
            <w:r>
              <w:t>质量指标</w:t>
            </w:r>
          </w:p>
        </w:tc>
        <w:tc>
          <w:tcPr>
            <w:tcW w:w="1332" w:type="dxa"/>
            <w:vAlign w:val="center"/>
          </w:tcPr>
          <w:p w14:paraId="3A61B3F5">
            <w:pPr>
              <w:pStyle w:val="12"/>
            </w:pPr>
            <w:r>
              <w:t>工作任务完成完成率</w:t>
            </w:r>
          </w:p>
        </w:tc>
        <w:tc>
          <w:tcPr>
            <w:tcW w:w="3430" w:type="dxa"/>
            <w:vAlign w:val="center"/>
          </w:tcPr>
          <w:p w14:paraId="4C9CD3B4">
            <w:pPr>
              <w:pStyle w:val="12"/>
            </w:pPr>
            <w:r>
              <w:t>上级部门或领导部署工作任务能保质完成。</w:t>
            </w:r>
          </w:p>
        </w:tc>
        <w:tc>
          <w:tcPr>
            <w:tcW w:w="2551" w:type="dxa"/>
            <w:vAlign w:val="center"/>
          </w:tcPr>
          <w:p w14:paraId="2C768885">
            <w:pPr>
              <w:pStyle w:val="12"/>
            </w:pPr>
            <w:r>
              <w:t>≥90%</w:t>
            </w:r>
          </w:p>
        </w:tc>
      </w:tr>
      <w:tr w14:paraId="0A7D4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6A6FE1"/>
        </w:tc>
        <w:tc>
          <w:tcPr>
            <w:tcW w:w="1276" w:type="dxa"/>
            <w:vAlign w:val="center"/>
          </w:tcPr>
          <w:p w14:paraId="6AC7F705">
            <w:pPr>
              <w:pStyle w:val="12"/>
            </w:pPr>
            <w:r>
              <w:t>时效指标</w:t>
            </w:r>
          </w:p>
        </w:tc>
        <w:tc>
          <w:tcPr>
            <w:tcW w:w="1332" w:type="dxa"/>
            <w:vAlign w:val="center"/>
          </w:tcPr>
          <w:p w14:paraId="5D120479">
            <w:pPr>
              <w:pStyle w:val="12"/>
            </w:pPr>
            <w:r>
              <w:t>工作任务完成及时率</w:t>
            </w:r>
          </w:p>
        </w:tc>
        <w:tc>
          <w:tcPr>
            <w:tcW w:w="3430" w:type="dxa"/>
            <w:vAlign w:val="center"/>
          </w:tcPr>
          <w:p w14:paraId="6FFE09F9">
            <w:pPr>
              <w:pStyle w:val="12"/>
            </w:pPr>
            <w:r>
              <w:t>日常工作及时向相关部门申请汇报。</w:t>
            </w:r>
          </w:p>
        </w:tc>
        <w:tc>
          <w:tcPr>
            <w:tcW w:w="2551" w:type="dxa"/>
            <w:vAlign w:val="center"/>
          </w:tcPr>
          <w:p w14:paraId="0501F2D4">
            <w:pPr>
              <w:pStyle w:val="12"/>
            </w:pPr>
            <w:r>
              <w:t>≥90%</w:t>
            </w:r>
          </w:p>
        </w:tc>
      </w:tr>
      <w:tr w14:paraId="4FDB6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973CE3"/>
        </w:tc>
        <w:tc>
          <w:tcPr>
            <w:tcW w:w="1276" w:type="dxa"/>
            <w:vAlign w:val="center"/>
          </w:tcPr>
          <w:p w14:paraId="12CE17E5">
            <w:pPr>
              <w:pStyle w:val="12"/>
            </w:pPr>
            <w:r>
              <w:t>成本指标</w:t>
            </w:r>
          </w:p>
        </w:tc>
        <w:tc>
          <w:tcPr>
            <w:tcW w:w="1332" w:type="dxa"/>
            <w:vAlign w:val="center"/>
          </w:tcPr>
          <w:p w14:paraId="4FE6DDC5">
            <w:pPr>
              <w:pStyle w:val="12"/>
            </w:pPr>
            <w:r>
              <w:t>两试点村善后组8名临时用工人员补贴（1-12月）</w:t>
            </w:r>
          </w:p>
        </w:tc>
        <w:tc>
          <w:tcPr>
            <w:tcW w:w="3430" w:type="dxa"/>
            <w:vAlign w:val="center"/>
          </w:tcPr>
          <w:p w14:paraId="4B03164E">
            <w:pPr>
              <w:pStyle w:val="12"/>
            </w:pPr>
            <w:r>
              <w:t>按月支付8名工作人员补贴。</w:t>
            </w:r>
          </w:p>
        </w:tc>
        <w:tc>
          <w:tcPr>
            <w:tcW w:w="2551" w:type="dxa"/>
            <w:vAlign w:val="center"/>
          </w:tcPr>
          <w:p w14:paraId="6574414D">
            <w:pPr>
              <w:pStyle w:val="12"/>
            </w:pPr>
            <w:r>
              <w:t>≤4.8万元/年/人</w:t>
            </w:r>
          </w:p>
        </w:tc>
      </w:tr>
      <w:tr w14:paraId="476F9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9688B5"/>
        </w:tc>
        <w:tc>
          <w:tcPr>
            <w:tcW w:w="1276" w:type="dxa"/>
            <w:vAlign w:val="center"/>
          </w:tcPr>
          <w:p w14:paraId="15EF6430">
            <w:pPr>
              <w:pStyle w:val="12"/>
            </w:pPr>
            <w:r>
              <w:t>成本指标</w:t>
            </w:r>
          </w:p>
        </w:tc>
        <w:tc>
          <w:tcPr>
            <w:tcW w:w="1332" w:type="dxa"/>
            <w:vAlign w:val="center"/>
          </w:tcPr>
          <w:p w14:paraId="2EB55DA1">
            <w:pPr>
              <w:pStyle w:val="12"/>
            </w:pPr>
            <w:r>
              <w:t>陈圈善门口善后组饮水井和办公地点电费、取暖费</w:t>
            </w:r>
          </w:p>
        </w:tc>
        <w:tc>
          <w:tcPr>
            <w:tcW w:w="3430" w:type="dxa"/>
            <w:vAlign w:val="center"/>
          </w:tcPr>
          <w:p w14:paraId="0759FB67">
            <w:pPr>
              <w:pStyle w:val="12"/>
            </w:pPr>
            <w:r>
              <w:t>据实发生报销。</w:t>
            </w:r>
          </w:p>
        </w:tc>
        <w:tc>
          <w:tcPr>
            <w:tcW w:w="2551" w:type="dxa"/>
            <w:vAlign w:val="center"/>
          </w:tcPr>
          <w:p w14:paraId="7ACC0439">
            <w:pPr>
              <w:pStyle w:val="12"/>
            </w:pPr>
            <w:r>
              <w:t>≤9.8万元/年</w:t>
            </w:r>
          </w:p>
        </w:tc>
      </w:tr>
      <w:tr w14:paraId="261EA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D9A7F6"/>
        </w:tc>
        <w:tc>
          <w:tcPr>
            <w:tcW w:w="1276" w:type="dxa"/>
            <w:vAlign w:val="center"/>
          </w:tcPr>
          <w:p w14:paraId="3D2FC041">
            <w:pPr>
              <w:pStyle w:val="12"/>
            </w:pPr>
            <w:r>
              <w:t>成本指标</w:t>
            </w:r>
          </w:p>
        </w:tc>
        <w:tc>
          <w:tcPr>
            <w:tcW w:w="1332" w:type="dxa"/>
            <w:vAlign w:val="center"/>
          </w:tcPr>
          <w:p w14:paraId="3AD2C99B">
            <w:pPr>
              <w:pStyle w:val="12"/>
            </w:pPr>
            <w:r>
              <w:t>陈圈善门口善后组饮水井改造及维修款</w:t>
            </w:r>
          </w:p>
        </w:tc>
        <w:tc>
          <w:tcPr>
            <w:tcW w:w="3430" w:type="dxa"/>
            <w:vAlign w:val="center"/>
          </w:tcPr>
          <w:p w14:paraId="44255164">
            <w:pPr>
              <w:pStyle w:val="12"/>
            </w:pPr>
            <w:r>
              <w:t>据实发生报销。</w:t>
            </w:r>
          </w:p>
        </w:tc>
        <w:tc>
          <w:tcPr>
            <w:tcW w:w="2551" w:type="dxa"/>
            <w:vAlign w:val="center"/>
          </w:tcPr>
          <w:p w14:paraId="0D2BAA4A">
            <w:pPr>
              <w:pStyle w:val="12"/>
            </w:pPr>
            <w:r>
              <w:t>≤3万元/年</w:t>
            </w:r>
          </w:p>
        </w:tc>
      </w:tr>
      <w:tr w14:paraId="29420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06BB23">
            <w:pPr>
              <w:pStyle w:val="14"/>
            </w:pPr>
            <w:r>
              <w:t>效益指标</w:t>
            </w:r>
          </w:p>
        </w:tc>
        <w:tc>
          <w:tcPr>
            <w:tcW w:w="1276" w:type="dxa"/>
            <w:vAlign w:val="center"/>
          </w:tcPr>
          <w:p w14:paraId="349EC2DA">
            <w:pPr>
              <w:pStyle w:val="12"/>
            </w:pPr>
            <w:r>
              <w:t>社会效益指标</w:t>
            </w:r>
          </w:p>
        </w:tc>
        <w:tc>
          <w:tcPr>
            <w:tcW w:w="1332" w:type="dxa"/>
            <w:vAlign w:val="center"/>
          </w:tcPr>
          <w:p w14:paraId="0717A747">
            <w:pPr>
              <w:pStyle w:val="12"/>
            </w:pPr>
            <w:r>
              <w:t>保障原陈圈、善门口村遗留问题能够有效解决。</w:t>
            </w:r>
          </w:p>
        </w:tc>
        <w:tc>
          <w:tcPr>
            <w:tcW w:w="3430" w:type="dxa"/>
            <w:vAlign w:val="center"/>
          </w:tcPr>
          <w:p w14:paraId="69BB5D06">
            <w:pPr>
              <w:pStyle w:val="12"/>
            </w:pPr>
            <w:r>
              <w:t>保障原陈圈、善门口村遗留问题能够有效解决。</w:t>
            </w:r>
          </w:p>
        </w:tc>
        <w:tc>
          <w:tcPr>
            <w:tcW w:w="2551" w:type="dxa"/>
            <w:vAlign w:val="center"/>
          </w:tcPr>
          <w:p w14:paraId="361931B0">
            <w:pPr>
              <w:pStyle w:val="12"/>
            </w:pPr>
            <w:r>
              <w:t>明显优化</w:t>
            </w:r>
          </w:p>
        </w:tc>
      </w:tr>
      <w:tr w14:paraId="5743F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8F5E9D"/>
        </w:tc>
        <w:tc>
          <w:tcPr>
            <w:tcW w:w="1276" w:type="dxa"/>
            <w:vAlign w:val="center"/>
          </w:tcPr>
          <w:p w14:paraId="7D4B9A0B">
            <w:pPr>
              <w:pStyle w:val="12"/>
            </w:pPr>
            <w:r>
              <w:t>可持续影响指标</w:t>
            </w:r>
          </w:p>
        </w:tc>
        <w:tc>
          <w:tcPr>
            <w:tcW w:w="1332" w:type="dxa"/>
            <w:vAlign w:val="center"/>
          </w:tcPr>
          <w:p w14:paraId="2D25E3CF">
            <w:pPr>
              <w:pStyle w:val="12"/>
            </w:pPr>
            <w:r>
              <w:t>体现以民为本，有效提升社会和谐度。</w:t>
            </w:r>
          </w:p>
        </w:tc>
        <w:tc>
          <w:tcPr>
            <w:tcW w:w="3430" w:type="dxa"/>
            <w:vAlign w:val="center"/>
          </w:tcPr>
          <w:p w14:paraId="71F7832B">
            <w:pPr>
              <w:pStyle w:val="12"/>
            </w:pPr>
            <w:r>
              <w:t>体现以民为本，有效提升社会和谐度。</w:t>
            </w:r>
          </w:p>
        </w:tc>
        <w:tc>
          <w:tcPr>
            <w:tcW w:w="2551" w:type="dxa"/>
            <w:vAlign w:val="center"/>
          </w:tcPr>
          <w:p w14:paraId="2C711AAF">
            <w:pPr>
              <w:pStyle w:val="12"/>
            </w:pPr>
            <w:r>
              <w:t>长期保持</w:t>
            </w:r>
          </w:p>
        </w:tc>
      </w:tr>
      <w:tr w14:paraId="0C8AC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D7E8BC">
            <w:pPr>
              <w:pStyle w:val="14"/>
            </w:pPr>
            <w:r>
              <w:t>满意度指标</w:t>
            </w:r>
          </w:p>
        </w:tc>
        <w:tc>
          <w:tcPr>
            <w:tcW w:w="1276" w:type="dxa"/>
            <w:vAlign w:val="center"/>
          </w:tcPr>
          <w:p w14:paraId="2683EF78">
            <w:pPr>
              <w:pStyle w:val="12"/>
            </w:pPr>
            <w:r>
              <w:t>服务对象满意度指标</w:t>
            </w:r>
          </w:p>
        </w:tc>
        <w:tc>
          <w:tcPr>
            <w:tcW w:w="1332" w:type="dxa"/>
            <w:vAlign w:val="center"/>
          </w:tcPr>
          <w:p w14:paraId="0FCD7C87">
            <w:pPr>
              <w:pStyle w:val="12"/>
            </w:pPr>
            <w:r>
              <w:t>善后组工作人员满意度</w:t>
            </w:r>
          </w:p>
        </w:tc>
        <w:tc>
          <w:tcPr>
            <w:tcW w:w="3430" w:type="dxa"/>
            <w:vAlign w:val="center"/>
          </w:tcPr>
          <w:p w14:paraId="70226F7F">
            <w:pPr>
              <w:pStyle w:val="12"/>
            </w:pPr>
            <w:r>
              <w:t>善后组工作人员满意度。</w:t>
            </w:r>
          </w:p>
        </w:tc>
        <w:tc>
          <w:tcPr>
            <w:tcW w:w="2551" w:type="dxa"/>
            <w:vAlign w:val="center"/>
          </w:tcPr>
          <w:p w14:paraId="20BA97FB">
            <w:pPr>
              <w:pStyle w:val="12"/>
            </w:pPr>
            <w:r>
              <w:t>≥90%</w:t>
            </w:r>
          </w:p>
        </w:tc>
      </w:tr>
    </w:tbl>
    <w:p w14:paraId="2DE84CA9">
      <w:pPr>
        <w:sectPr>
          <w:pgSz w:w="11900" w:h="16840"/>
          <w:pgMar w:top="1984" w:right="1304" w:bottom="1134" w:left="1304" w:header="720" w:footer="720" w:gutter="0"/>
          <w:cols w:space="720" w:num="1"/>
        </w:sectPr>
      </w:pPr>
    </w:p>
    <w:p w14:paraId="78AA9EB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B29BDE0">
      <w:pPr>
        <w:spacing w:before="0" w:after="0"/>
        <w:ind w:firstLine="560"/>
        <w:jc w:val="left"/>
        <w:outlineLvl w:val="2"/>
      </w:pPr>
      <w:r>
        <w:rPr>
          <w:rFonts w:ascii="方正仿宋_GBK" w:hAnsi="方正仿宋_GBK" w:eastAsia="方正仿宋_GBK" w:cs="方正仿宋_GBK"/>
          <w:color w:val="000000"/>
          <w:sz w:val="28"/>
        </w:rPr>
        <w:t>11.2024年胡家园街环境治理项目绩效目标表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8C4B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6FC1BD3">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5AE561A5">
            <w:pPr>
              <w:pStyle w:val="10"/>
            </w:pPr>
            <w:r>
              <w:t>单位：元</w:t>
            </w:r>
          </w:p>
        </w:tc>
      </w:tr>
      <w:tr w14:paraId="652560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E700B6">
            <w:pPr>
              <w:pStyle w:val="13"/>
            </w:pPr>
            <w:r>
              <w:t>项目名称</w:t>
            </w:r>
          </w:p>
        </w:tc>
        <w:tc>
          <w:tcPr>
            <w:tcW w:w="8589" w:type="dxa"/>
            <w:gridSpan w:val="6"/>
            <w:vAlign w:val="center"/>
          </w:tcPr>
          <w:p w14:paraId="24DD7BD1">
            <w:pPr>
              <w:pStyle w:val="12"/>
            </w:pPr>
            <w:r>
              <w:t>2024年胡家园街环境治理项目</w:t>
            </w:r>
          </w:p>
        </w:tc>
      </w:tr>
      <w:tr w14:paraId="3F489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BC4AE8">
            <w:pPr>
              <w:pStyle w:val="13"/>
            </w:pPr>
            <w:r>
              <w:t>预算规模及资金用途</w:t>
            </w:r>
          </w:p>
        </w:tc>
        <w:tc>
          <w:tcPr>
            <w:tcW w:w="1276" w:type="dxa"/>
            <w:vAlign w:val="center"/>
          </w:tcPr>
          <w:p w14:paraId="6CB16E31">
            <w:pPr>
              <w:pStyle w:val="13"/>
            </w:pPr>
            <w:r>
              <w:t>预算数</w:t>
            </w:r>
          </w:p>
        </w:tc>
        <w:tc>
          <w:tcPr>
            <w:tcW w:w="1332" w:type="dxa"/>
            <w:vAlign w:val="center"/>
          </w:tcPr>
          <w:p w14:paraId="10665438">
            <w:pPr>
              <w:pStyle w:val="12"/>
            </w:pPr>
            <w:r>
              <w:t>5098400.00</w:t>
            </w:r>
          </w:p>
        </w:tc>
        <w:tc>
          <w:tcPr>
            <w:tcW w:w="1587" w:type="dxa"/>
            <w:vAlign w:val="center"/>
          </w:tcPr>
          <w:p w14:paraId="5C110FCF">
            <w:pPr>
              <w:pStyle w:val="13"/>
            </w:pPr>
            <w:r>
              <w:t>其中：财政    资金</w:t>
            </w:r>
          </w:p>
        </w:tc>
        <w:tc>
          <w:tcPr>
            <w:tcW w:w="1843" w:type="dxa"/>
            <w:vAlign w:val="center"/>
          </w:tcPr>
          <w:p w14:paraId="27B63C2C">
            <w:pPr>
              <w:pStyle w:val="12"/>
            </w:pPr>
            <w:r>
              <w:t>5098400.00</w:t>
            </w:r>
          </w:p>
        </w:tc>
        <w:tc>
          <w:tcPr>
            <w:tcW w:w="1276" w:type="dxa"/>
            <w:vAlign w:val="center"/>
          </w:tcPr>
          <w:p w14:paraId="6903D44D">
            <w:pPr>
              <w:pStyle w:val="13"/>
            </w:pPr>
            <w:r>
              <w:t>其他资金</w:t>
            </w:r>
          </w:p>
        </w:tc>
        <w:tc>
          <w:tcPr>
            <w:tcW w:w="1276" w:type="dxa"/>
            <w:vAlign w:val="center"/>
          </w:tcPr>
          <w:p w14:paraId="1FB6C959">
            <w:pPr>
              <w:pStyle w:val="12"/>
            </w:pPr>
            <w:r>
              <w:t xml:space="preserve"> </w:t>
            </w:r>
          </w:p>
        </w:tc>
      </w:tr>
      <w:tr w14:paraId="2C522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6674C7"/>
        </w:tc>
        <w:tc>
          <w:tcPr>
            <w:tcW w:w="8589" w:type="dxa"/>
            <w:gridSpan w:val="6"/>
            <w:vAlign w:val="center"/>
          </w:tcPr>
          <w:p w14:paraId="48043B4A">
            <w:pPr>
              <w:pStyle w:val="12"/>
            </w:pPr>
            <w:r>
              <w:t>辖区内提高环境卫生水平，达到“二净四无”标准，及路面净、道牙净、无果皮纸屑、无污水垃圾、无悬挂塑料袋、无废物砖石。对管辖内的垃圾、浮萍进行打捞、清理、清运和河道保洁后的长效养护工作。通过开展长效养护工作，改善河道环境，降低水质污染。按照新区下发裸露地面点位，进行苫盖处理，控制扬尘情况。尽快有效解决八堡村、中心桥村2023-2024年度供暖问题，保证居民正常取暖过冬。</w:t>
            </w:r>
          </w:p>
        </w:tc>
      </w:tr>
      <w:tr w14:paraId="7AA649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D00FDD">
            <w:pPr>
              <w:pStyle w:val="13"/>
            </w:pPr>
            <w:r>
              <w:t>绩效目标</w:t>
            </w:r>
          </w:p>
        </w:tc>
        <w:tc>
          <w:tcPr>
            <w:tcW w:w="8589" w:type="dxa"/>
            <w:gridSpan w:val="6"/>
            <w:vAlign w:val="center"/>
          </w:tcPr>
          <w:p w14:paraId="7C97C321">
            <w:pPr>
              <w:pStyle w:val="12"/>
            </w:pPr>
            <w:r>
              <w:t>1.根据中共中央办公厅、国务院办公厅印发《农村人居环境整治三年行动方案》、《天津市人民政府办公厅关于印发改善城乡居民居住条件相关工作安排和方案的通知》、《滨海新区农村人居环境整治三年行动方案》等文件精神,结合街道实际情况保证街道辖区内19个行政村居民生活环境卫生整洁干净，提高环境卫生水平，达到“二净四无”标准，及路面净、道牙净、无果皮纸屑、无污水垃圾、无悬挂塑料袋、无废物砖石。</w:t>
            </w:r>
          </w:p>
          <w:p w14:paraId="53E09636">
            <w:pPr>
              <w:pStyle w:val="12"/>
            </w:pPr>
            <w:r>
              <w:t>2.根据《关于胡家园街八堡村、中心桥村供暖应急补贴有关问题的请示》，为尽快有效解决八堡村、中心桥村2023-2024年度供暖问题，保证居民正常取暖过冬。维修老旧锅炉，保证小区顺利供热。</w:t>
            </w:r>
          </w:p>
          <w:p w14:paraId="2B7D3FA4">
            <w:pPr>
              <w:pStyle w:val="12"/>
            </w:pPr>
            <w:r>
              <w:t>3.根据《天津市滨海新区胡家园街全面推行河长制工作方案》的工作要求，对管辖内的垃圾、浮萍进行打捞、清理、清运和河道保洁后的长效养护工作。通过开展长效养护工作，改善河道环境，降低水质污染。2024年防汛期间，为确保安全度汛和居民正常生产生活，对辖区内低洼地块进行汛期排水清捞垃圾。进一步强化我街各级河长日常巡河工作责任，实现对河湖、沟渠、坑塘巡河管护常态化、规范化，做到“早发现、早处理、早解决</w:t>
            </w:r>
          </w:p>
          <w:p w14:paraId="7D32C55A">
            <w:pPr>
              <w:pStyle w:val="12"/>
            </w:pPr>
            <w:r>
              <w:t>4.按照区相关单位要求，进行污水处理站运维管理、对河道、污水开展水质检测工作，保证水体质量；按时缴纳污水泵站电费，保障设备正常运行；</w:t>
            </w:r>
          </w:p>
          <w:p w14:paraId="1B859C19">
            <w:pPr>
              <w:pStyle w:val="12"/>
            </w:pPr>
            <w:r>
              <w:t>5.根据天津市滨海新区关于印发《天津市滨海新区食品安全协管员管理办法（</w:t>
            </w:r>
            <w:r>
              <w:rPr>
                <w:rFonts w:hint="eastAsia"/>
                <w:lang w:val="en-US" w:eastAsia="zh-CN"/>
              </w:rPr>
              <w:t>津</w:t>
            </w:r>
            <w:r>
              <w:t>滨食安办【2017】25号）和《2019年滨海新区食品安全工作评议考核方案通知》（津滨食安办【2019】24号），向滨海新区食品安全协管员发放补助，改善补助对象生活。</w:t>
            </w:r>
          </w:p>
          <w:p w14:paraId="0DD2EA31">
            <w:pPr>
              <w:pStyle w:val="12"/>
            </w:pPr>
            <w:r>
              <w:t>6.根据区林业管护的相关要求，对街道周边111679.888㎡范围内的除草、剪枝、防</w:t>
            </w:r>
            <w:r>
              <w:rPr>
                <w:rFonts w:hint="eastAsia"/>
                <w:lang w:val="en-US" w:eastAsia="zh-CN"/>
              </w:rPr>
              <w:t>治</w:t>
            </w:r>
            <w:r>
              <w:t>病虫害等，有效保护生态环境。</w:t>
            </w:r>
          </w:p>
        </w:tc>
      </w:tr>
    </w:tbl>
    <w:p w14:paraId="009D012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24AE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2EF690">
            <w:pPr>
              <w:pStyle w:val="13"/>
            </w:pPr>
            <w:r>
              <w:t>一级指标</w:t>
            </w:r>
          </w:p>
        </w:tc>
        <w:tc>
          <w:tcPr>
            <w:tcW w:w="1276" w:type="dxa"/>
            <w:vAlign w:val="center"/>
          </w:tcPr>
          <w:p w14:paraId="4B0D293D">
            <w:pPr>
              <w:pStyle w:val="13"/>
            </w:pPr>
            <w:r>
              <w:t>二级指标</w:t>
            </w:r>
          </w:p>
        </w:tc>
        <w:tc>
          <w:tcPr>
            <w:tcW w:w="1332" w:type="dxa"/>
            <w:vAlign w:val="center"/>
          </w:tcPr>
          <w:p w14:paraId="7C1D9D7F">
            <w:pPr>
              <w:pStyle w:val="13"/>
            </w:pPr>
            <w:r>
              <w:t>三级指标</w:t>
            </w:r>
          </w:p>
        </w:tc>
        <w:tc>
          <w:tcPr>
            <w:tcW w:w="3430" w:type="dxa"/>
            <w:vAlign w:val="center"/>
          </w:tcPr>
          <w:p w14:paraId="2D698807">
            <w:pPr>
              <w:pStyle w:val="13"/>
            </w:pPr>
            <w:r>
              <w:t>绩效指标描述</w:t>
            </w:r>
          </w:p>
        </w:tc>
        <w:tc>
          <w:tcPr>
            <w:tcW w:w="2551" w:type="dxa"/>
            <w:vAlign w:val="center"/>
          </w:tcPr>
          <w:p w14:paraId="37E0E989">
            <w:pPr>
              <w:pStyle w:val="13"/>
            </w:pPr>
            <w:r>
              <w:t>指标值</w:t>
            </w:r>
          </w:p>
        </w:tc>
      </w:tr>
      <w:tr w14:paraId="33FA3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D7CBEF">
            <w:pPr>
              <w:pStyle w:val="14"/>
            </w:pPr>
            <w:r>
              <w:t>产出指标</w:t>
            </w:r>
          </w:p>
        </w:tc>
        <w:tc>
          <w:tcPr>
            <w:tcW w:w="1276" w:type="dxa"/>
            <w:vAlign w:val="center"/>
          </w:tcPr>
          <w:p w14:paraId="04648014">
            <w:pPr>
              <w:pStyle w:val="12"/>
            </w:pPr>
            <w:r>
              <w:t>数量指标</w:t>
            </w:r>
          </w:p>
        </w:tc>
        <w:tc>
          <w:tcPr>
            <w:tcW w:w="1332" w:type="dxa"/>
            <w:vAlign w:val="center"/>
          </w:tcPr>
          <w:p w14:paraId="4EBF5295">
            <w:pPr>
              <w:pStyle w:val="12"/>
            </w:pPr>
            <w:r>
              <w:t>农村人居环境村居整治数量</w:t>
            </w:r>
          </w:p>
        </w:tc>
        <w:tc>
          <w:tcPr>
            <w:tcW w:w="3430" w:type="dxa"/>
            <w:vAlign w:val="center"/>
          </w:tcPr>
          <w:p w14:paraId="4B420219">
            <w:pPr>
              <w:pStyle w:val="12"/>
            </w:pPr>
            <w:r>
              <w:t>反映农村人居环境整治涉及的村居数量</w:t>
            </w:r>
          </w:p>
        </w:tc>
        <w:tc>
          <w:tcPr>
            <w:tcW w:w="2551" w:type="dxa"/>
            <w:vAlign w:val="center"/>
          </w:tcPr>
          <w:p w14:paraId="3503C901">
            <w:pPr>
              <w:pStyle w:val="12"/>
            </w:pPr>
            <w:r>
              <w:t>≥5村</w:t>
            </w:r>
          </w:p>
        </w:tc>
      </w:tr>
      <w:tr w14:paraId="3320D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426E33"/>
        </w:tc>
        <w:tc>
          <w:tcPr>
            <w:tcW w:w="1276" w:type="dxa"/>
            <w:vAlign w:val="center"/>
          </w:tcPr>
          <w:p w14:paraId="14327F7B">
            <w:pPr>
              <w:pStyle w:val="12"/>
            </w:pPr>
            <w:r>
              <w:t>数量指标</w:t>
            </w:r>
          </w:p>
        </w:tc>
        <w:tc>
          <w:tcPr>
            <w:tcW w:w="1332" w:type="dxa"/>
            <w:vAlign w:val="center"/>
          </w:tcPr>
          <w:p w14:paraId="1E83A80D">
            <w:pPr>
              <w:pStyle w:val="12"/>
            </w:pPr>
            <w:r>
              <w:t>河湖保洁服务河道数量</w:t>
            </w:r>
          </w:p>
        </w:tc>
        <w:tc>
          <w:tcPr>
            <w:tcW w:w="3430" w:type="dxa"/>
            <w:vAlign w:val="center"/>
          </w:tcPr>
          <w:p w14:paraId="3C088576">
            <w:pPr>
              <w:pStyle w:val="12"/>
            </w:pPr>
            <w:r>
              <w:t>反映河湖保洁服务范围</w:t>
            </w:r>
          </w:p>
        </w:tc>
        <w:tc>
          <w:tcPr>
            <w:tcW w:w="2551" w:type="dxa"/>
            <w:vAlign w:val="center"/>
          </w:tcPr>
          <w:p w14:paraId="689DB455">
            <w:pPr>
              <w:pStyle w:val="12"/>
            </w:pPr>
            <w:r>
              <w:t>≥28条</w:t>
            </w:r>
          </w:p>
        </w:tc>
      </w:tr>
      <w:tr w14:paraId="3380F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1F4E4A"/>
        </w:tc>
        <w:tc>
          <w:tcPr>
            <w:tcW w:w="1276" w:type="dxa"/>
            <w:vAlign w:val="center"/>
          </w:tcPr>
          <w:p w14:paraId="17B5E8B9">
            <w:pPr>
              <w:pStyle w:val="12"/>
            </w:pPr>
            <w:r>
              <w:t>数量指标</w:t>
            </w:r>
          </w:p>
        </w:tc>
        <w:tc>
          <w:tcPr>
            <w:tcW w:w="1332" w:type="dxa"/>
            <w:vAlign w:val="center"/>
          </w:tcPr>
          <w:p w14:paraId="31A9BDF3">
            <w:pPr>
              <w:pStyle w:val="12"/>
            </w:pPr>
            <w:r>
              <w:t>黑臭水体整治数量</w:t>
            </w:r>
          </w:p>
        </w:tc>
        <w:tc>
          <w:tcPr>
            <w:tcW w:w="3430" w:type="dxa"/>
            <w:vAlign w:val="center"/>
          </w:tcPr>
          <w:p w14:paraId="29F214CA">
            <w:pPr>
              <w:pStyle w:val="12"/>
            </w:pPr>
            <w:r>
              <w:t>反映全街河湖、沟渠、洼淀等自然河湖水域巡查过程中发现的黑臭水体整治情况</w:t>
            </w:r>
          </w:p>
        </w:tc>
        <w:tc>
          <w:tcPr>
            <w:tcW w:w="2551" w:type="dxa"/>
            <w:vAlign w:val="center"/>
          </w:tcPr>
          <w:p w14:paraId="48F13216">
            <w:pPr>
              <w:pStyle w:val="12"/>
            </w:pPr>
            <w:r>
              <w:t>≥8条</w:t>
            </w:r>
          </w:p>
        </w:tc>
      </w:tr>
      <w:tr w14:paraId="152AD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BABB3E"/>
        </w:tc>
        <w:tc>
          <w:tcPr>
            <w:tcW w:w="1276" w:type="dxa"/>
            <w:vAlign w:val="center"/>
          </w:tcPr>
          <w:p w14:paraId="3051E7FE">
            <w:pPr>
              <w:pStyle w:val="12"/>
            </w:pPr>
            <w:r>
              <w:t>数量指标</w:t>
            </w:r>
          </w:p>
        </w:tc>
        <w:tc>
          <w:tcPr>
            <w:tcW w:w="1332" w:type="dxa"/>
            <w:vAlign w:val="center"/>
          </w:tcPr>
          <w:p w14:paraId="0BB5A792">
            <w:pPr>
              <w:pStyle w:val="12"/>
            </w:pPr>
            <w:r>
              <w:t>供暖补贴发放户数</w:t>
            </w:r>
          </w:p>
        </w:tc>
        <w:tc>
          <w:tcPr>
            <w:tcW w:w="3430" w:type="dxa"/>
            <w:vAlign w:val="center"/>
          </w:tcPr>
          <w:p w14:paraId="71CB171B">
            <w:pPr>
              <w:pStyle w:val="12"/>
            </w:pPr>
            <w:r>
              <w:t>反映八堡村、中心桥村供暖补贴发放户数</w:t>
            </w:r>
          </w:p>
        </w:tc>
        <w:tc>
          <w:tcPr>
            <w:tcW w:w="2551" w:type="dxa"/>
            <w:vAlign w:val="center"/>
          </w:tcPr>
          <w:p w14:paraId="5C8EDAF1">
            <w:pPr>
              <w:pStyle w:val="12"/>
            </w:pPr>
            <w:r>
              <w:t>≥1750户</w:t>
            </w:r>
          </w:p>
        </w:tc>
      </w:tr>
      <w:tr w14:paraId="06412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334B64"/>
        </w:tc>
        <w:tc>
          <w:tcPr>
            <w:tcW w:w="1276" w:type="dxa"/>
            <w:vAlign w:val="center"/>
          </w:tcPr>
          <w:p w14:paraId="31627892">
            <w:pPr>
              <w:pStyle w:val="12"/>
            </w:pPr>
            <w:r>
              <w:t>数量指标</w:t>
            </w:r>
          </w:p>
        </w:tc>
        <w:tc>
          <w:tcPr>
            <w:tcW w:w="1332" w:type="dxa"/>
            <w:vAlign w:val="center"/>
          </w:tcPr>
          <w:p w14:paraId="4EF0F292">
            <w:pPr>
              <w:pStyle w:val="12"/>
            </w:pPr>
            <w:r>
              <w:t>防汛物资购买数量</w:t>
            </w:r>
          </w:p>
        </w:tc>
        <w:tc>
          <w:tcPr>
            <w:tcW w:w="3430" w:type="dxa"/>
            <w:vAlign w:val="center"/>
          </w:tcPr>
          <w:p w14:paraId="4F134ACC">
            <w:pPr>
              <w:pStyle w:val="12"/>
            </w:pPr>
            <w:r>
              <w:t>反映胡家园街购买的防汛物资数量</w:t>
            </w:r>
          </w:p>
        </w:tc>
        <w:tc>
          <w:tcPr>
            <w:tcW w:w="2551" w:type="dxa"/>
            <w:vAlign w:val="center"/>
          </w:tcPr>
          <w:p w14:paraId="1C842D30">
            <w:pPr>
              <w:pStyle w:val="12"/>
            </w:pPr>
            <w:r>
              <w:t>≥100吨</w:t>
            </w:r>
          </w:p>
        </w:tc>
      </w:tr>
      <w:tr w14:paraId="56132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5EC22E"/>
        </w:tc>
        <w:tc>
          <w:tcPr>
            <w:tcW w:w="1276" w:type="dxa"/>
            <w:vAlign w:val="center"/>
          </w:tcPr>
          <w:p w14:paraId="0D4E7CD7">
            <w:pPr>
              <w:pStyle w:val="12"/>
            </w:pPr>
            <w:r>
              <w:t>数量指标</w:t>
            </w:r>
          </w:p>
        </w:tc>
        <w:tc>
          <w:tcPr>
            <w:tcW w:w="1332" w:type="dxa"/>
            <w:vAlign w:val="center"/>
          </w:tcPr>
          <w:p w14:paraId="560822AA">
            <w:pPr>
              <w:pStyle w:val="12"/>
            </w:pPr>
            <w:r>
              <w:t>食品安全协管员人数</w:t>
            </w:r>
          </w:p>
        </w:tc>
        <w:tc>
          <w:tcPr>
            <w:tcW w:w="3430" w:type="dxa"/>
            <w:vAlign w:val="center"/>
          </w:tcPr>
          <w:p w14:paraId="51A34B0C">
            <w:pPr>
              <w:pStyle w:val="12"/>
            </w:pPr>
            <w:r>
              <w:t>反映食品安全协管员人数</w:t>
            </w:r>
          </w:p>
        </w:tc>
        <w:tc>
          <w:tcPr>
            <w:tcW w:w="2551" w:type="dxa"/>
            <w:vAlign w:val="center"/>
          </w:tcPr>
          <w:p w14:paraId="4A7F86B6">
            <w:pPr>
              <w:pStyle w:val="12"/>
            </w:pPr>
            <w:r>
              <w:t>≥26人</w:t>
            </w:r>
          </w:p>
        </w:tc>
      </w:tr>
      <w:tr w14:paraId="08C9A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ED4F95"/>
        </w:tc>
        <w:tc>
          <w:tcPr>
            <w:tcW w:w="1276" w:type="dxa"/>
            <w:vAlign w:val="center"/>
          </w:tcPr>
          <w:p w14:paraId="73A20B97">
            <w:pPr>
              <w:pStyle w:val="12"/>
            </w:pPr>
            <w:r>
              <w:t>数量指标</w:t>
            </w:r>
          </w:p>
        </w:tc>
        <w:tc>
          <w:tcPr>
            <w:tcW w:w="1332" w:type="dxa"/>
            <w:vAlign w:val="center"/>
          </w:tcPr>
          <w:p w14:paraId="376CC70E">
            <w:pPr>
              <w:pStyle w:val="12"/>
            </w:pPr>
            <w:r>
              <w:t>泵站电费缴纳次数</w:t>
            </w:r>
          </w:p>
        </w:tc>
        <w:tc>
          <w:tcPr>
            <w:tcW w:w="3430" w:type="dxa"/>
            <w:vAlign w:val="center"/>
          </w:tcPr>
          <w:p w14:paraId="1A3FB814">
            <w:pPr>
              <w:pStyle w:val="12"/>
            </w:pPr>
            <w:r>
              <w:t>反映泵站电费缴纳次数</w:t>
            </w:r>
          </w:p>
        </w:tc>
        <w:tc>
          <w:tcPr>
            <w:tcW w:w="2551" w:type="dxa"/>
            <w:vAlign w:val="center"/>
          </w:tcPr>
          <w:p w14:paraId="7539FF0F">
            <w:pPr>
              <w:pStyle w:val="12"/>
            </w:pPr>
            <w:r>
              <w:t>≥12次</w:t>
            </w:r>
          </w:p>
        </w:tc>
      </w:tr>
      <w:tr w14:paraId="051F9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ECC7A4"/>
        </w:tc>
        <w:tc>
          <w:tcPr>
            <w:tcW w:w="1276" w:type="dxa"/>
            <w:vAlign w:val="center"/>
          </w:tcPr>
          <w:p w14:paraId="1014241B">
            <w:pPr>
              <w:pStyle w:val="12"/>
            </w:pPr>
            <w:r>
              <w:t>数量指标</w:t>
            </w:r>
          </w:p>
        </w:tc>
        <w:tc>
          <w:tcPr>
            <w:tcW w:w="1332" w:type="dxa"/>
            <w:vAlign w:val="center"/>
          </w:tcPr>
          <w:p w14:paraId="450958EA">
            <w:pPr>
              <w:pStyle w:val="12"/>
            </w:pPr>
            <w:r>
              <w:t>街道周边林地面积</w:t>
            </w:r>
          </w:p>
        </w:tc>
        <w:tc>
          <w:tcPr>
            <w:tcW w:w="3430" w:type="dxa"/>
            <w:vAlign w:val="center"/>
          </w:tcPr>
          <w:p w14:paraId="6780A568">
            <w:pPr>
              <w:pStyle w:val="12"/>
            </w:pPr>
            <w:r>
              <w:t>反映绿化养护范围</w:t>
            </w:r>
          </w:p>
        </w:tc>
        <w:tc>
          <w:tcPr>
            <w:tcW w:w="2551" w:type="dxa"/>
            <w:vAlign w:val="center"/>
          </w:tcPr>
          <w:p w14:paraId="5E5F3868">
            <w:pPr>
              <w:pStyle w:val="12"/>
            </w:pPr>
            <w:r>
              <w:t>≥111679.88㎡</w:t>
            </w:r>
          </w:p>
        </w:tc>
      </w:tr>
      <w:tr w14:paraId="3BA4E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CB5EE5"/>
        </w:tc>
        <w:tc>
          <w:tcPr>
            <w:tcW w:w="1276" w:type="dxa"/>
            <w:vAlign w:val="center"/>
          </w:tcPr>
          <w:p w14:paraId="1C0A464B">
            <w:pPr>
              <w:pStyle w:val="12"/>
            </w:pPr>
            <w:r>
              <w:t>质量指标</w:t>
            </w:r>
          </w:p>
        </w:tc>
        <w:tc>
          <w:tcPr>
            <w:tcW w:w="1332" w:type="dxa"/>
            <w:vAlign w:val="center"/>
          </w:tcPr>
          <w:p w14:paraId="39A248A5">
            <w:pPr>
              <w:pStyle w:val="12"/>
            </w:pPr>
            <w:r>
              <w:t>垃圾清运率</w:t>
            </w:r>
          </w:p>
        </w:tc>
        <w:tc>
          <w:tcPr>
            <w:tcW w:w="3430" w:type="dxa"/>
            <w:vAlign w:val="center"/>
          </w:tcPr>
          <w:p w14:paraId="0EA0F7AB">
            <w:pPr>
              <w:pStyle w:val="12"/>
            </w:pPr>
            <w:r>
              <w:t>反映垃圾是否做到及时清理</w:t>
            </w:r>
          </w:p>
        </w:tc>
        <w:tc>
          <w:tcPr>
            <w:tcW w:w="2551" w:type="dxa"/>
            <w:vAlign w:val="center"/>
          </w:tcPr>
          <w:p w14:paraId="2B607512">
            <w:pPr>
              <w:pStyle w:val="12"/>
            </w:pPr>
            <w:r>
              <w:t>95%</w:t>
            </w:r>
          </w:p>
        </w:tc>
      </w:tr>
      <w:tr w14:paraId="42B01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73793B"/>
        </w:tc>
        <w:tc>
          <w:tcPr>
            <w:tcW w:w="1276" w:type="dxa"/>
            <w:vAlign w:val="center"/>
          </w:tcPr>
          <w:p w14:paraId="140F324D">
            <w:pPr>
              <w:pStyle w:val="12"/>
            </w:pPr>
            <w:r>
              <w:t>质量指标</w:t>
            </w:r>
          </w:p>
        </w:tc>
        <w:tc>
          <w:tcPr>
            <w:tcW w:w="1332" w:type="dxa"/>
            <w:vAlign w:val="center"/>
          </w:tcPr>
          <w:p w14:paraId="22DDB621">
            <w:pPr>
              <w:pStyle w:val="12"/>
            </w:pPr>
            <w:r>
              <w:t>补助资金发放合规率</w:t>
            </w:r>
          </w:p>
        </w:tc>
        <w:tc>
          <w:tcPr>
            <w:tcW w:w="3430" w:type="dxa"/>
            <w:vAlign w:val="center"/>
          </w:tcPr>
          <w:p w14:paraId="7BD2D32D">
            <w:pPr>
              <w:pStyle w:val="12"/>
            </w:pPr>
            <w:r>
              <w:t>反映是否按照相关要求或规定下发补助</w:t>
            </w:r>
          </w:p>
        </w:tc>
        <w:tc>
          <w:tcPr>
            <w:tcW w:w="2551" w:type="dxa"/>
            <w:vAlign w:val="center"/>
          </w:tcPr>
          <w:p w14:paraId="6E1446F9">
            <w:pPr>
              <w:pStyle w:val="12"/>
            </w:pPr>
            <w:r>
              <w:t>95%</w:t>
            </w:r>
          </w:p>
        </w:tc>
      </w:tr>
      <w:tr w14:paraId="10F25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3C693F"/>
        </w:tc>
        <w:tc>
          <w:tcPr>
            <w:tcW w:w="1276" w:type="dxa"/>
            <w:vAlign w:val="center"/>
          </w:tcPr>
          <w:p w14:paraId="41C26F3C">
            <w:pPr>
              <w:pStyle w:val="12"/>
            </w:pPr>
            <w:r>
              <w:t>质量指标</w:t>
            </w:r>
          </w:p>
        </w:tc>
        <w:tc>
          <w:tcPr>
            <w:tcW w:w="1332" w:type="dxa"/>
            <w:vAlign w:val="center"/>
          </w:tcPr>
          <w:p w14:paraId="7523216D">
            <w:pPr>
              <w:pStyle w:val="12"/>
            </w:pPr>
            <w:r>
              <w:t>运维管理合格率</w:t>
            </w:r>
          </w:p>
        </w:tc>
        <w:tc>
          <w:tcPr>
            <w:tcW w:w="3430" w:type="dxa"/>
            <w:vAlign w:val="center"/>
          </w:tcPr>
          <w:p w14:paraId="7F4FF7E0">
            <w:pPr>
              <w:pStyle w:val="12"/>
            </w:pPr>
            <w:r>
              <w:t>反映运维管理是否合格</w:t>
            </w:r>
          </w:p>
        </w:tc>
        <w:tc>
          <w:tcPr>
            <w:tcW w:w="2551" w:type="dxa"/>
            <w:vAlign w:val="center"/>
          </w:tcPr>
          <w:p w14:paraId="6F2BF953">
            <w:pPr>
              <w:pStyle w:val="12"/>
            </w:pPr>
            <w:r>
              <w:t>90%</w:t>
            </w:r>
          </w:p>
        </w:tc>
      </w:tr>
      <w:tr w14:paraId="6B01C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F20809"/>
        </w:tc>
        <w:tc>
          <w:tcPr>
            <w:tcW w:w="1276" w:type="dxa"/>
            <w:vAlign w:val="center"/>
          </w:tcPr>
          <w:p w14:paraId="5B90CF23">
            <w:pPr>
              <w:pStyle w:val="12"/>
            </w:pPr>
            <w:r>
              <w:t>质量指标</w:t>
            </w:r>
          </w:p>
        </w:tc>
        <w:tc>
          <w:tcPr>
            <w:tcW w:w="1332" w:type="dxa"/>
            <w:vAlign w:val="center"/>
          </w:tcPr>
          <w:p w14:paraId="76810E1D">
            <w:pPr>
              <w:pStyle w:val="12"/>
            </w:pPr>
            <w:r>
              <w:t>村级单位河湖环境整洁率</w:t>
            </w:r>
          </w:p>
        </w:tc>
        <w:tc>
          <w:tcPr>
            <w:tcW w:w="3430" w:type="dxa"/>
            <w:vAlign w:val="center"/>
          </w:tcPr>
          <w:p w14:paraId="0A231DFF">
            <w:pPr>
              <w:pStyle w:val="12"/>
            </w:pPr>
            <w:r>
              <w:t>村级单位辖区河湖水环境的保持程度</w:t>
            </w:r>
          </w:p>
        </w:tc>
        <w:tc>
          <w:tcPr>
            <w:tcW w:w="2551" w:type="dxa"/>
            <w:vAlign w:val="center"/>
          </w:tcPr>
          <w:p w14:paraId="6C83104E">
            <w:pPr>
              <w:pStyle w:val="12"/>
            </w:pPr>
            <w:r>
              <w:t>≥90%</w:t>
            </w:r>
          </w:p>
        </w:tc>
      </w:tr>
      <w:tr w14:paraId="45608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B21C9D"/>
        </w:tc>
        <w:tc>
          <w:tcPr>
            <w:tcW w:w="1276" w:type="dxa"/>
            <w:vAlign w:val="center"/>
          </w:tcPr>
          <w:p w14:paraId="1FE11612">
            <w:pPr>
              <w:pStyle w:val="12"/>
            </w:pPr>
            <w:r>
              <w:t>时效指标</w:t>
            </w:r>
          </w:p>
        </w:tc>
        <w:tc>
          <w:tcPr>
            <w:tcW w:w="1332" w:type="dxa"/>
            <w:vAlign w:val="center"/>
          </w:tcPr>
          <w:p w14:paraId="1756CFE7">
            <w:pPr>
              <w:pStyle w:val="12"/>
            </w:pPr>
            <w:r>
              <w:t>补助发放及时率</w:t>
            </w:r>
          </w:p>
        </w:tc>
        <w:tc>
          <w:tcPr>
            <w:tcW w:w="3430" w:type="dxa"/>
            <w:vAlign w:val="center"/>
          </w:tcPr>
          <w:p w14:paraId="31B08058">
            <w:pPr>
              <w:pStyle w:val="12"/>
            </w:pPr>
            <w:r>
              <w:t>反映能否按时发放安全协管员补助</w:t>
            </w:r>
          </w:p>
        </w:tc>
        <w:tc>
          <w:tcPr>
            <w:tcW w:w="2551" w:type="dxa"/>
            <w:vAlign w:val="center"/>
          </w:tcPr>
          <w:p w14:paraId="0E68FBA5">
            <w:pPr>
              <w:pStyle w:val="12"/>
            </w:pPr>
            <w:r>
              <w:t>90%</w:t>
            </w:r>
          </w:p>
        </w:tc>
      </w:tr>
      <w:tr w14:paraId="7BA7A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6A7EDF"/>
        </w:tc>
        <w:tc>
          <w:tcPr>
            <w:tcW w:w="1276" w:type="dxa"/>
            <w:vAlign w:val="center"/>
          </w:tcPr>
          <w:p w14:paraId="712A9C16">
            <w:pPr>
              <w:pStyle w:val="12"/>
            </w:pPr>
            <w:r>
              <w:t>时效指标</w:t>
            </w:r>
          </w:p>
        </w:tc>
        <w:tc>
          <w:tcPr>
            <w:tcW w:w="1332" w:type="dxa"/>
            <w:vAlign w:val="center"/>
          </w:tcPr>
          <w:p w14:paraId="6A19EDAB">
            <w:pPr>
              <w:pStyle w:val="12"/>
            </w:pPr>
            <w:r>
              <w:t>电费缴纳及时率</w:t>
            </w:r>
          </w:p>
        </w:tc>
        <w:tc>
          <w:tcPr>
            <w:tcW w:w="3430" w:type="dxa"/>
            <w:vAlign w:val="center"/>
          </w:tcPr>
          <w:p w14:paraId="65F41629">
            <w:pPr>
              <w:pStyle w:val="12"/>
            </w:pPr>
            <w:r>
              <w:t>反映泵站电费能否及时缴纳</w:t>
            </w:r>
          </w:p>
        </w:tc>
        <w:tc>
          <w:tcPr>
            <w:tcW w:w="2551" w:type="dxa"/>
            <w:vAlign w:val="center"/>
          </w:tcPr>
          <w:p w14:paraId="18556A66">
            <w:pPr>
              <w:pStyle w:val="12"/>
            </w:pPr>
            <w:r>
              <w:t>100%</w:t>
            </w:r>
          </w:p>
        </w:tc>
      </w:tr>
      <w:tr w14:paraId="153D2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7BF111"/>
        </w:tc>
        <w:tc>
          <w:tcPr>
            <w:tcW w:w="1276" w:type="dxa"/>
            <w:vAlign w:val="center"/>
          </w:tcPr>
          <w:p w14:paraId="05DB4B8C">
            <w:pPr>
              <w:pStyle w:val="12"/>
            </w:pPr>
            <w:r>
              <w:t>时效指标</w:t>
            </w:r>
          </w:p>
        </w:tc>
        <w:tc>
          <w:tcPr>
            <w:tcW w:w="1332" w:type="dxa"/>
            <w:vAlign w:val="center"/>
          </w:tcPr>
          <w:p w14:paraId="59313F13">
            <w:pPr>
              <w:pStyle w:val="12"/>
            </w:pPr>
            <w:r>
              <w:t>汛期排水及时率</w:t>
            </w:r>
          </w:p>
        </w:tc>
        <w:tc>
          <w:tcPr>
            <w:tcW w:w="3430" w:type="dxa"/>
            <w:vAlign w:val="center"/>
          </w:tcPr>
          <w:p w14:paraId="05D53D6D">
            <w:pPr>
              <w:pStyle w:val="12"/>
            </w:pPr>
            <w:r>
              <w:t>反映防汛期间是否及时排水</w:t>
            </w:r>
          </w:p>
        </w:tc>
        <w:tc>
          <w:tcPr>
            <w:tcW w:w="2551" w:type="dxa"/>
            <w:vAlign w:val="center"/>
          </w:tcPr>
          <w:p w14:paraId="7985125D">
            <w:pPr>
              <w:pStyle w:val="12"/>
            </w:pPr>
            <w:r>
              <w:t>100%</w:t>
            </w:r>
          </w:p>
        </w:tc>
      </w:tr>
      <w:tr w14:paraId="0A730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646268"/>
        </w:tc>
        <w:tc>
          <w:tcPr>
            <w:tcW w:w="1276" w:type="dxa"/>
            <w:vAlign w:val="center"/>
          </w:tcPr>
          <w:p w14:paraId="19CE30C6">
            <w:pPr>
              <w:pStyle w:val="12"/>
            </w:pPr>
            <w:r>
              <w:t>成本指标</w:t>
            </w:r>
          </w:p>
        </w:tc>
        <w:tc>
          <w:tcPr>
            <w:tcW w:w="1332" w:type="dxa"/>
            <w:vAlign w:val="center"/>
          </w:tcPr>
          <w:p w14:paraId="716F65B9">
            <w:pPr>
              <w:pStyle w:val="12"/>
            </w:pPr>
            <w:r>
              <w:t>平均单价电费</w:t>
            </w:r>
          </w:p>
        </w:tc>
        <w:tc>
          <w:tcPr>
            <w:tcW w:w="3430" w:type="dxa"/>
            <w:vAlign w:val="center"/>
          </w:tcPr>
          <w:p w14:paraId="61B6D2CC">
            <w:pPr>
              <w:pStyle w:val="12"/>
            </w:pPr>
            <w:r>
              <w:t>反映泵站电费单价</w:t>
            </w:r>
          </w:p>
        </w:tc>
        <w:tc>
          <w:tcPr>
            <w:tcW w:w="2551" w:type="dxa"/>
            <w:vAlign w:val="center"/>
          </w:tcPr>
          <w:p w14:paraId="0E705343">
            <w:pPr>
              <w:pStyle w:val="12"/>
            </w:pPr>
            <w:r>
              <w:t>≤0.6元/度</w:t>
            </w:r>
          </w:p>
        </w:tc>
      </w:tr>
      <w:tr w14:paraId="4803E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4AD287"/>
        </w:tc>
        <w:tc>
          <w:tcPr>
            <w:tcW w:w="1276" w:type="dxa"/>
            <w:vAlign w:val="center"/>
          </w:tcPr>
          <w:p w14:paraId="1E3D2D7E">
            <w:pPr>
              <w:pStyle w:val="12"/>
            </w:pPr>
            <w:r>
              <w:t>成本指标</w:t>
            </w:r>
          </w:p>
        </w:tc>
        <w:tc>
          <w:tcPr>
            <w:tcW w:w="1332" w:type="dxa"/>
            <w:vAlign w:val="center"/>
          </w:tcPr>
          <w:p w14:paraId="7557A252">
            <w:pPr>
              <w:pStyle w:val="12"/>
            </w:pPr>
            <w:r>
              <w:t>运维泵站单价</w:t>
            </w:r>
          </w:p>
        </w:tc>
        <w:tc>
          <w:tcPr>
            <w:tcW w:w="3430" w:type="dxa"/>
            <w:vAlign w:val="center"/>
          </w:tcPr>
          <w:p w14:paraId="172B87E9">
            <w:pPr>
              <w:pStyle w:val="12"/>
            </w:pPr>
            <w:r>
              <w:t>单个点位运维平均费用</w:t>
            </w:r>
          </w:p>
        </w:tc>
        <w:tc>
          <w:tcPr>
            <w:tcW w:w="2551" w:type="dxa"/>
            <w:vAlign w:val="center"/>
          </w:tcPr>
          <w:p w14:paraId="682C8C36">
            <w:pPr>
              <w:pStyle w:val="12"/>
            </w:pPr>
            <w:r>
              <w:t>≤1.19万/个/月</w:t>
            </w:r>
          </w:p>
        </w:tc>
      </w:tr>
      <w:tr w14:paraId="1E030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1D5924"/>
        </w:tc>
        <w:tc>
          <w:tcPr>
            <w:tcW w:w="1276" w:type="dxa"/>
            <w:vAlign w:val="center"/>
          </w:tcPr>
          <w:p w14:paraId="3B57CBEB">
            <w:pPr>
              <w:pStyle w:val="12"/>
            </w:pPr>
            <w:r>
              <w:t>成本指标</w:t>
            </w:r>
          </w:p>
        </w:tc>
        <w:tc>
          <w:tcPr>
            <w:tcW w:w="1332" w:type="dxa"/>
            <w:vAlign w:val="center"/>
          </w:tcPr>
          <w:p w14:paraId="38026796">
            <w:pPr>
              <w:pStyle w:val="12"/>
            </w:pPr>
            <w:r>
              <w:t>河道保洁费用</w:t>
            </w:r>
          </w:p>
        </w:tc>
        <w:tc>
          <w:tcPr>
            <w:tcW w:w="3430" w:type="dxa"/>
            <w:vAlign w:val="center"/>
          </w:tcPr>
          <w:p w14:paraId="4CA352C2">
            <w:pPr>
              <w:pStyle w:val="12"/>
            </w:pPr>
            <w:r>
              <w:t>反映河道治理成本费用</w:t>
            </w:r>
          </w:p>
        </w:tc>
        <w:tc>
          <w:tcPr>
            <w:tcW w:w="2551" w:type="dxa"/>
            <w:vAlign w:val="center"/>
          </w:tcPr>
          <w:p w14:paraId="57A44062">
            <w:pPr>
              <w:pStyle w:val="12"/>
            </w:pPr>
            <w:r>
              <w:t>≤320.87万元/项</w:t>
            </w:r>
          </w:p>
        </w:tc>
      </w:tr>
      <w:tr w14:paraId="2D872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D13565"/>
        </w:tc>
        <w:tc>
          <w:tcPr>
            <w:tcW w:w="1276" w:type="dxa"/>
            <w:vAlign w:val="center"/>
          </w:tcPr>
          <w:p w14:paraId="3963B3C4">
            <w:pPr>
              <w:pStyle w:val="12"/>
            </w:pPr>
            <w:r>
              <w:t>成本指标</w:t>
            </w:r>
          </w:p>
        </w:tc>
        <w:tc>
          <w:tcPr>
            <w:tcW w:w="1332" w:type="dxa"/>
            <w:vAlign w:val="center"/>
          </w:tcPr>
          <w:p w14:paraId="517D05EA">
            <w:pPr>
              <w:pStyle w:val="12"/>
            </w:pPr>
            <w:r>
              <w:t>人居环境治理费用</w:t>
            </w:r>
          </w:p>
        </w:tc>
        <w:tc>
          <w:tcPr>
            <w:tcW w:w="3430" w:type="dxa"/>
            <w:vAlign w:val="center"/>
          </w:tcPr>
          <w:p w14:paraId="7CC477D6">
            <w:pPr>
              <w:pStyle w:val="12"/>
            </w:pPr>
            <w:r>
              <w:t>反映清洁村庄和公厕长效保洁治理成本</w:t>
            </w:r>
          </w:p>
        </w:tc>
        <w:tc>
          <w:tcPr>
            <w:tcW w:w="2551" w:type="dxa"/>
            <w:vAlign w:val="center"/>
          </w:tcPr>
          <w:p w14:paraId="054BE43A">
            <w:pPr>
              <w:pStyle w:val="12"/>
            </w:pPr>
            <w:r>
              <w:t>≤312.8万元/项</w:t>
            </w:r>
          </w:p>
        </w:tc>
      </w:tr>
      <w:tr w14:paraId="68C4C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1671A">
            <w:pPr>
              <w:pStyle w:val="14"/>
            </w:pPr>
            <w:r>
              <w:t>效益指标</w:t>
            </w:r>
          </w:p>
        </w:tc>
        <w:tc>
          <w:tcPr>
            <w:tcW w:w="1276" w:type="dxa"/>
            <w:vAlign w:val="center"/>
          </w:tcPr>
          <w:p w14:paraId="56866078">
            <w:pPr>
              <w:pStyle w:val="12"/>
            </w:pPr>
            <w:r>
              <w:t>社会效益指标</w:t>
            </w:r>
          </w:p>
        </w:tc>
        <w:tc>
          <w:tcPr>
            <w:tcW w:w="1332" w:type="dxa"/>
            <w:vAlign w:val="center"/>
          </w:tcPr>
          <w:p w14:paraId="3E578083">
            <w:pPr>
              <w:pStyle w:val="12"/>
            </w:pPr>
            <w:r>
              <w:t>提高环境质量水平，创建生态宜居城市</w:t>
            </w:r>
          </w:p>
        </w:tc>
        <w:tc>
          <w:tcPr>
            <w:tcW w:w="3430" w:type="dxa"/>
            <w:vAlign w:val="center"/>
          </w:tcPr>
          <w:p w14:paraId="5765FA9D">
            <w:pPr>
              <w:pStyle w:val="12"/>
            </w:pPr>
            <w:r>
              <w:t>提高环境质量水平，创建生态宜居城市</w:t>
            </w:r>
          </w:p>
        </w:tc>
        <w:tc>
          <w:tcPr>
            <w:tcW w:w="2551" w:type="dxa"/>
            <w:vAlign w:val="center"/>
          </w:tcPr>
          <w:p w14:paraId="7A951C30">
            <w:pPr>
              <w:pStyle w:val="12"/>
            </w:pPr>
            <w:r>
              <w:t>有效提升</w:t>
            </w:r>
          </w:p>
        </w:tc>
      </w:tr>
      <w:tr w14:paraId="1750B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1227DC"/>
        </w:tc>
        <w:tc>
          <w:tcPr>
            <w:tcW w:w="1276" w:type="dxa"/>
            <w:vAlign w:val="center"/>
          </w:tcPr>
          <w:p w14:paraId="01C857B5">
            <w:pPr>
              <w:pStyle w:val="12"/>
            </w:pPr>
            <w:r>
              <w:t>社会效益指标</w:t>
            </w:r>
          </w:p>
        </w:tc>
        <w:tc>
          <w:tcPr>
            <w:tcW w:w="1332" w:type="dxa"/>
            <w:vAlign w:val="center"/>
          </w:tcPr>
          <w:p w14:paraId="2A08DE65">
            <w:pPr>
              <w:pStyle w:val="12"/>
            </w:pPr>
            <w:r>
              <w:t>保障补助对象生活</w:t>
            </w:r>
          </w:p>
        </w:tc>
        <w:tc>
          <w:tcPr>
            <w:tcW w:w="3430" w:type="dxa"/>
            <w:vAlign w:val="center"/>
          </w:tcPr>
          <w:p w14:paraId="5C88929E">
            <w:pPr>
              <w:pStyle w:val="12"/>
            </w:pPr>
            <w:r>
              <w:t>反映能否保障补助对象日常生活</w:t>
            </w:r>
          </w:p>
        </w:tc>
        <w:tc>
          <w:tcPr>
            <w:tcW w:w="2551" w:type="dxa"/>
            <w:vAlign w:val="center"/>
          </w:tcPr>
          <w:p w14:paraId="5D6E2535">
            <w:pPr>
              <w:pStyle w:val="12"/>
            </w:pPr>
            <w:r>
              <w:t>保障日常生活</w:t>
            </w:r>
          </w:p>
        </w:tc>
      </w:tr>
      <w:tr w14:paraId="73DB6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4AFCB6"/>
        </w:tc>
        <w:tc>
          <w:tcPr>
            <w:tcW w:w="1276" w:type="dxa"/>
            <w:vAlign w:val="center"/>
          </w:tcPr>
          <w:p w14:paraId="6DDC26B0">
            <w:pPr>
              <w:pStyle w:val="12"/>
            </w:pPr>
            <w:r>
              <w:t>社会效益指标</w:t>
            </w:r>
          </w:p>
        </w:tc>
        <w:tc>
          <w:tcPr>
            <w:tcW w:w="1332" w:type="dxa"/>
            <w:vAlign w:val="center"/>
          </w:tcPr>
          <w:p w14:paraId="33BF20EA">
            <w:pPr>
              <w:pStyle w:val="12"/>
            </w:pPr>
            <w:r>
              <w:t>设备正常运转</w:t>
            </w:r>
          </w:p>
        </w:tc>
        <w:tc>
          <w:tcPr>
            <w:tcW w:w="3430" w:type="dxa"/>
            <w:vAlign w:val="center"/>
          </w:tcPr>
          <w:p w14:paraId="4AB41FE4">
            <w:pPr>
              <w:pStyle w:val="12"/>
            </w:pPr>
            <w:r>
              <w:t>反映能否保持设备正常运转</w:t>
            </w:r>
          </w:p>
        </w:tc>
        <w:tc>
          <w:tcPr>
            <w:tcW w:w="2551" w:type="dxa"/>
            <w:vAlign w:val="center"/>
          </w:tcPr>
          <w:p w14:paraId="102A1DE3">
            <w:pPr>
              <w:pStyle w:val="12"/>
            </w:pPr>
            <w:r>
              <w:t>长期保持</w:t>
            </w:r>
          </w:p>
        </w:tc>
      </w:tr>
      <w:tr w14:paraId="2E6CA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4ECC3F"/>
        </w:tc>
        <w:tc>
          <w:tcPr>
            <w:tcW w:w="1276" w:type="dxa"/>
            <w:vAlign w:val="center"/>
          </w:tcPr>
          <w:p w14:paraId="56878EFD">
            <w:pPr>
              <w:pStyle w:val="12"/>
            </w:pPr>
            <w:r>
              <w:t>生态效益指标</w:t>
            </w:r>
          </w:p>
        </w:tc>
        <w:tc>
          <w:tcPr>
            <w:tcW w:w="1332" w:type="dxa"/>
            <w:vAlign w:val="center"/>
          </w:tcPr>
          <w:p w14:paraId="554271EB">
            <w:pPr>
              <w:pStyle w:val="12"/>
            </w:pPr>
            <w:r>
              <w:t>河湖水质</w:t>
            </w:r>
          </w:p>
        </w:tc>
        <w:tc>
          <w:tcPr>
            <w:tcW w:w="3430" w:type="dxa"/>
            <w:vAlign w:val="center"/>
          </w:tcPr>
          <w:p w14:paraId="57D29835">
            <w:pPr>
              <w:pStyle w:val="12"/>
            </w:pPr>
            <w:r>
              <w:t>反映河湖水环境是否有效改善</w:t>
            </w:r>
          </w:p>
        </w:tc>
        <w:tc>
          <w:tcPr>
            <w:tcW w:w="2551" w:type="dxa"/>
            <w:vAlign w:val="center"/>
          </w:tcPr>
          <w:p w14:paraId="2A46D450">
            <w:pPr>
              <w:pStyle w:val="12"/>
            </w:pPr>
            <w:r>
              <w:t>有效改善</w:t>
            </w:r>
          </w:p>
        </w:tc>
      </w:tr>
      <w:tr w14:paraId="19A6C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8C1189">
            <w:pPr>
              <w:pStyle w:val="14"/>
            </w:pPr>
            <w:r>
              <w:t>满意度指标</w:t>
            </w:r>
          </w:p>
        </w:tc>
        <w:tc>
          <w:tcPr>
            <w:tcW w:w="1276" w:type="dxa"/>
            <w:vAlign w:val="center"/>
          </w:tcPr>
          <w:p w14:paraId="348FD035">
            <w:pPr>
              <w:pStyle w:val="12"/>
            </w:pPr>
            <w:r>
              <w:t>服务对象满意度指标</w:t>
            </w:r>
          </w:p>
        </w:tc>
        <w:tc>
          <w:tcPr>
            <w:tcW w:w="1332" w:type="dxa"/>
            <w:vAlign w:val="center"/>
          </w:tcPr>
          <w:p w14:paraId="4A01993B">
            <w:pPr>
              <w:pStyle w:val="12"/>
            </w:pPr>
            <w:r>
              <w:t>群众满意度</w:t>
            </w:r>
          </w:p>
        </w:tc>
        <w:tc>
          <w:tcPr>
            <w:tcW w:w="3430" w:type="dxa"/>
            <w:vAlign w:val="center"/>
          </w:tcPr>
          <w:p w14:paraId="51CA2ED1">
            <w:pPr>
              <w:pStyle w:val="12"/>
            </w:pPr>
            <w:r>
              <w:t>反映群众对街道环保工作的满意程度</w:t>
            </w:r>
          </w:p>
        </w:tc>
        <w:tc>
          <w:tcPr>
            <w:tcW w:w="2551" w:type="dxa"/>
            <w:vAlign w:val="center"/>
          </w:tcPr>
          <w:p w14:paraId="0404DB28">
            <w:pPr>
              <w:pStyle w:val="12"/>
            </w:pPr>
            <w:r>
              <w:t>≥100%</w:t>
            </w:r>
          </w:p>
        </w:tc>
      </w:tr>
      <w:tr w14:paraId="457A1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830D5B"/>
        </w:tc>
        <w:tc>
          <w:tcPr>
            <w:tcW w:w="1276" w:type="dxa"/>
            <w:vAlign w:val="center"/>
          </w:tcPr>
          <w:p w14:paraId="389CD518">
            <w:pPr>
              <w:pStyle w:val="12"/>
            </w:pPr>
            <w:r>
              <w:t>服务对象满意度指标</w:t>
            </w:r>
          </w:p>
        </w:tc>
        <w:tc>
          <w:tcPr>
            <w:tcW w:w="1332" w:type="dxa"/>
            <w:vAlign w:val="center"/>
          </w:tcPr>
          <w:p w14:paraId="43FDD65A">
            <w:pPr>
              <w:pStyle w:val="12"/>
            </w:pPr>
            <w:r>
              <w:t>受补助人员满意度</w:t>
            </w:r>
          </w:p>
        </w:tc>
        <w:tc>
          <w:tcPr>
            <w:tcW w:w="3430" w:type="dxa"/>
            <w:vAlign w:val="center"/>
          </w:tcPr>
          <w:p w14:paraId="669338DA">
            <w:pPr>
              <w:pStyle w:val="12"/>
            </w:pPr>
            <w:r>
              <w:t>反映安全协管员对补助发放满意程度</w:t>
            </w:r>
          </w:p>
        </w:tc>
        <w:tc>
          <w:tcPr>
            <w:tcW w:w="2551" w:type="dxa"/>
            <w:vAlign w:val="center"/>
          </w:tcPr>
          <w:p w14:paraId="1104E123">
            <w:pPr>
              <w:pStyle w:val="12"/>
            </w:pPr>
            <w:r>
              <w:t>≥95%</w:t>
            </w:r>
          </w:p>
        </w:tc>
      </w:tr>
    </w:tbl>
    <w:p w14:paraId="3288FFB5">
      <w:pPr>
        <w:sectPr>
          <w:pgSz w:w="11900" w:h="16840"/>
          <w:pgMar w:top="1984" w:right="1304" w:bottom="1134" w:left="1304" w:header="720" w:footer="720" w:gutter="0"/>
          <w:cols w:space="720" w:num="1"/>
        </w:sectPr>
      </w:pPr>
    </w:p>
    <w:p w14:paraId="4FAFEDD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011B48">
      <w:pPr>
        <w:spacing w:before="0" w:after="0"/>
        <w:ind w:firstLine="560"/>
        <w:jc w:val="left"/>
        <w:outlineLvl w:val="2"/>
      </w:pPr>
      <w:r>
        <w:rPr>
          <w:rFonts w:ascii="方正仿宋_GBK" w:hAnsi="方正仿宋_GBK" w:eastAsia="方正仿宋_GBK" w:cs="方正仿宋_GBK"/>
          <w:color w:val="000000"/>
          <w:sz w:val="28"/>
        </w:rPr>
        <w:t>12.2024年退役军人服务站项目绩效目标表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1DEB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7D178E2">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490912E3">
            <w:pPr>
              <w:pStyle w:val="10"/>
            </w:pPr>
            <w:r>
              <w:t>单位：元</w:t>
            </w:r>
          </w:p>
        </w:tc>
      </w:tr>
      <w:tr w14:paraId="14BB9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38DA10">
            <w:pPr>
              <w:pStyle w:val="13"/>
            </w:pPr>
            <w:r>
              <w:t>项目名称</w:t>
            </w:r>
          </w:p>
        </w:tc>
        <w:tc>
          <w:tcPr>
            <w:tcW w:w="8589" w:type="dxa"/>
            <w:gridSpan w:val="6"/>
            <w:vAlign w:val="center"/>
          </w:tcPr>
          <w:p w14:paraId="710FAE4D">
            <w:pPr>
              <w:pStyle w:val="12"/>
            </w:pPr>
            <w:r>
              <w:t>2024年退役军人服务站项目</w:t>
            </w:r>
          </w:p>
        </w:tc>
      </w:tr>
      <w:tr w14:paraId="2875D1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3392CC">
            <w:pPr>
              <w:pStyle w:val="13"/>
            </w:pPr>
            <w:r>
              <w:t>预算规模及资金用途</w:t>
            </w:r>
          </w:p>
        </w:tc>
        <w:tc>
          <w:tcPr>
            <w:tcW w:w="1276" w:type="dxa"/>
            <w:vAlign w:val="center"/>
          </w:tcPr>
          <w:p w14:paraId="696B4B5E">
            <w:pPr>
              <w:pStyle w:val="13"/>
            </w:pPr>
            <w:r>
              <w:t>预算数</w:t>
            </w:r>
          </w:p>
        </w:tc>
        <w:tc>
          <w:tcPr>
            <w:tcW w:w="1332" w:type="dxa"/>
            <w:vAlign w:val="center"/>
          </w:tcPr>
          <w:p w14:paraId="3422C0DC">
            <w:pPr>
              <w:pStyle w:val="12"/>
            </w:pPr>
            <w:r>
              <w:t>443600.00</w:t>
            </w:r>
          </w:p>
        </w:tc>
        <w:tc>
          <w:tcPr>
            <w:tcW w:w="1587" w:type="dxa"/>
            <w:vAlign w:val="center"/>
          </w:tcPr>
          <w:p w14:paraId="6EE9C711">
            <w:pPr>
              <w:pStyle w:val="13"/>
            </w:pPr>
            <w:r>
              <w:t>其中：财政    资金</w:t>
            </w:r>
          </w:p>
        </w:tc>
        <w:tc>
          <w:tcPr>
            <w:tcW w:w="1843" w:type="dxa"/>
            <w:vAlign w:val="center"/>
          </w:tcPr>
          <w:p w14:paraId="51A4D4D5">
            <w:pPr>
              <w:pStyle w:val="12"/>
            </w:pPr>
            <w:r>
              <w:t>443600.00</w:t>
            </w:r>
          </w:p>
        </w:tc>
        <w:tc>
          <w:tcPr>
            <w:tcW w:w="1276" w:type="dxa"/>
            <w:vAlign w:val="center"/>
          </w:tcPr>
          <w:p w14:paraId="4092287E">
            <w:pPr>
              <w:pStyle w:val="13"/>
            </w:pPr>
            <w:r>
              <w:t>其他资金</w:t>
            </w:r>
          </w:p>
        </w:tc>
        <w:tc>
          <w:tcPr>
            <w:tcW w:w="1276" w:type="dxa"/>
            <w:vAlign w:val="center"/>
          </w:tcPr>
          <w:p w14:paraId="12D438A8">
            <w:pPr>
              <w:pStyle w:val="12"/>
            </w:pPr>
            <w:r>
              <w:t xml:space="preserve"> </w:t>
            </w:r>
          </w:p>
        </w:tc>
      </w:tr>
      <w:tr w14:paraId="6F4B2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F04C9D"/>
        </w:tc>
        <w:tc>
          <w:tcPr>
            <w:tcW w:w="8589" w:type="dxa"/>
            <w:gridSpan w:val="6"/>
            <w:vAlign w:val="center"/>
          </w:tcPr>
          <w:p w14:paraId="562F6D05">
            <w:pPr>
              <w:pStyle w:val="12"/>
            </w:pPr>
            <w:r>
              <w:t>2024年春节、</w:t>
            </w:r>
            <w:r>
              <w:rPr>
                <w:rFonts w:hint="eastAsia"/>
                <w:lang w:eastAsia="zh-CN"/>
              </w:rPr>
              <w:t>“</w:t>
            </w:r>
            <w:r>
              <w:t>八一</w:t>
            </w:r>
            <w:r>
              <w:rPr>
                <w:rFonts w:hint="eastAsia"/>
                <w:lang w:eastAsia="zh-CN"/>
              </w:rPr>
              <w:t>”</w:t>
            </w:r>
            <w:r>
              <w:t>期间慰问退役军人及优抚对象慰问经费，杂志订阅，活动经费</w:t>
            </w:r>
          </w:p>
        </w:tc>
      </w:tr>
      <w:tr w14:paraId="5673C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1AB001">
            <w:pPr>
              <w:pStyle w:val="13"/>
            </w:pPr>
            <w:r>
              <w:t>绩效目标</w:t>
            </w:r>
          </w:p>
        </w:tc>
        <w:tc>
          <w:tcPr>
            <w:tcW w:w="8589" w:type="dxa"/>
            <w:gridSpan w:val="6"/>
            <w:vAlign w:val="center"/>
          </w:tcPr>
          <w:p w14:paraId="43A3649D">
            <w:pPr>
              <w:pStyle w:val="12"/>
            </w:pPr>
            <w:r>
              <w:t>1.根据退役军人事务局要求，为服务站、退役军人之家订阅2024年退役军人杂志，满足退役军人阅读需求</w:t>
            </w:r>
          </w:p>
          <w:p w14:paraId="342E8CC4">
            <w:pPr>
              <w:pStyle w:val="12"/>
            </w:pPr>
            <w:r>
              <w:t>2.根据区退役军人事务局、关爱退役军人协会要求，开展退役军人相关文体活动及退役军人相关工作会议培训等，以大力弘扬退役军人“退伍不褪色，退役不退志”的崇高风尚，促进胡家园街退役军人事业健康快速发展</w:t>
            </w:r>
          </w:p>
          <w:p w14:paraId="296F80C2">
            <w:pPr>
              <w:pStyle w:val="12"/>
            </w:pPr>
            <w:r>
              <w:t>3.依据区退役军人事务局、关爱退役军人协会要求，在2024年春节及</w:t>
            </w:r>
            <w:r>
              <w:rPr>
                <w:rFonts w:hint="eastAsia"/>
                <w:lang w:eastAsia="zh-CN"/>
              </w:rPr>
              <w:t>“</w:t>
            </w:r>
            <w:r>
              <w:t>八一</w:t>
            </w:r>
            <w:r>
              <w:rPr>
                <w:rFonts w:hint="eastAsia"/>
                <w:lang w:eastAsia="zh-CN"/>
              </w:rPr>
              <w:t>”</w:t>
            </w:r>
            <w:r>
              <w:t>期间走访慰问退役军人，达到贯彻落实优抚政策，做好拥军优属，优待抚恤工作的效果</w:t>
            </w:r>
          </w:p>
        </w:tc>
      </w:tr>
    </w:tbl>
    <w:p w14:paraId="04F0452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C9E4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3577D9">
            <w:pPr>
              <w:pStyle w:val="13"/>
            </w:pPr>
            <w:r>
              <w:t>一级指标</w:t>
            </w:r>
          </w:p>
        </w:tc>
        <w:tc>
          <w:tcPr>
            <w:tcW w:w="1276" w:type="dxa"/>
            <w:vAlign w:val="center"/>
          </w:tcPr>
          <w:p w14:paraId="08243A72">
            <w:pPr>
              <w:pStyle w:val="13"/>
            </w:pPr>
            <w:r>
              <w:t>二级指标</w:t>
            </w:r>
          </w:p>
        </w:tc>
        <w:tc>
          <w:tcPr>
            <w:tcW w:w="1332" w:type="dxa"/>
            <w:vAlign w:val="center"/>
          </w:tcPr>
          <w:p w14:paraId="57909C78">
            <w:pPr>
              <w:pStyle w:val="13"/>
            </w:pPr>
            <w:r>
              <w:t>三级指标</w:t>
            </w:r>
          </w:p>
        </w:tc>
        <w:tc>
          <w:tcPr>
            <w:tcW w:w="3430" w:type="dxa"/>
            <w:vAlign w:val="center"/>
          </w:tcPr>
          <w:p w14:paraId="54093759">
            <w:pPr>
              <w:pStyle w:val="13"/>
            </w:pPr>
            <w:r>
              <w:t>绩效指标描述</w:t>
            </w:r>
          </w:p>
        </w:tc>
        <w:tc>
          <w:tcPr>
            <w:tcW w:w="2551" w:type="dxa"/>
            <w:vAlign w:val="center"/>
          </w:tcPr>
          <w:p w14:paraId="2355F1FF">
            <w:pPr>
              <w:pStyle w:val="13"/>
            </w:pPr>
            <w:r>
              <w:t>指标值</w:t>
            </w:r>
          </w:p>
        </w:tc>
      </w:tr>
      <w:tr w14:paraId="08131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DD430">
            <w:pPr>
              <w:pStyle w:val="14"/>
            </w:pPr>
            <w:r>
              <w:t>产出指标</w:t>
            </w:r>
          </w:p>
        </w:tc>
        <w:tc>
          <w:tcPr>
            <w:tcW w:w="1276" w:type="dxa"/>
            <w:vAlign w:val="center"/>
          </w:tcPr>
          <w:p w14:paraId="4012AC0D">
            <w:pPr>
              <w:pStyle w:val="12"/>
            </w:pPr>
            <w:r>
              <w:t>数量指标</w:t>
            </w:r>
          </w:p>
        </w:tc>
        <w:tc>
          <w:tcPr>
            <w:tcW w:w="1332" w:type="dxa"/>
            <w:vAlign w:val="center"/>
          </w:tcPr>
          <w:p w14:paraId="0A0E6F05">
            <w:pPr>
              <w:pStyle w:val="12"/>
            </w:pPr>
            <w:r>
              <w:t>报纸、杂志、书籍等订阅数量</w:t>
            </w:r>
          </w:p>
        </w:tc>
        <w:tc>
          <w:tcPr>
            <w:tcW w:w="3430" w:type="dxa"/>
            <w:vAlign w:val="center"/>
          </w:tcPr>
          <w:p w14:paraId="05F74AAE">
            <w:pPr>
              <w:pStyle w:val="12"/>
            </w:pPr>
            <w:r>
              <w:t>反映街道每月订阅报纸、杂志、书籍等的数量</w:t>
            </w:r>
          </w:p>
        </w:tc>
        <w:tc>
          <w:tcPr>
            <w:tcW w:w="2551" w:type="dxa"/>
            <w:vAlign w:val="center"/>
          </w:tcPr>
          <w:p w14:paraId="7529F678">
            <w:pPr>
              <w:pStyle w:val="12"/>
            </w:pPr>
            <w:r>
              <w:t>≥76套</w:t>
            </w:r>
          </w:p>
        </w:tc>
      </w:tr>
      <w:tr w14:paraId="0E512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4CC3BC"/>
        </w:tc>
        <w:tc>
          <w:tcPr>
            <w:tcW w:w="1276" w:type="dxa"/>
            <w:vAlign w:val="center"/>
          </w:tcPr>
          <w:p w14:paraId="5617ADD4">
            <w:pPr>
              <w:pStyle w:val="12"/>
            </w:pPr>
            <w:r>
              <w:t>数量指标</w:t>
            </w:r>
          </w:p>
        </w:tc>
        <w:tc>
          <w:tcPr>
            <w:tcW w:w="1332" w:type="dxa"/>
            <w:vAlign w:val="center"/>
          </w:tcPr>
          <w:p w14:paraId="30D07E01">
            <w:pPr>
              <w:pStyle w:val="12"/>
            </w:pPr>
            <w:r>
              <w:t>参与活动退役军人人数</w:t>
            </w:r>
          </w:p>
        </w:tc>
        <w:tc>
          <w:tcPr>
            <w:tcW w:w="3430" w:type="dxa"/>
            <w:vAlign w:val="center"/>
          </w:tcPr>
          <w:p w14:paraId="6009836F">
            <w:pPr>
              <w:pStyle w:val="12"/>
            </w:pPr>
            <w:r>
              <w:t>反映参加退役军人服务站举办的活动人次</w:t>
            </w:r>
          </w:p>
        </w:tc>
        <w:tc>
          <w:tcPr>
            <w:tcW w:w="2551" w:type="dxa"/>
            <w:vAlign w:val="center"/>
          </w:tcPr>
          <w:p w14:paraId="196F2258">
            <w:pPr>
              <w:pStyle w:val="12"/>
            </w:pPr>
            <w:r>
              <w:t>≥100人次</w:t>
            </w:r>
          </w:p>
        </w:tc>
      </w:tr>
      <w:tr w14:paraId="0A0BB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0B95A5"/>
        </w:tc>
        <w:tc>
          <w:tcPr>
            <w:tcW w:w="1276" w:type="dxa"/>
            <w:vAlign w:val="center"/>
          </w:tcPr>
          <w:p w14:paraId="64DBDEED">
            <w:pPr>
              <w:pStyle w:val="12"/>
            </w:pPr>
            <w:r>
              <w:t>数量指标</w:t>
            </w:r>
          </w:p>
        </w:tc>
        <w:tc>
          <w:tcPr>
            <w:tcW w:w="1332" w:type="dxa"/>
            <w:vAlign w:val="center"/>
          </w:tcPr>
          <w:p w14:paraId="23BAFD6F">
            <w:pPr>
              <w:pStyle w:val="12"/>
            </w:pPr>
            <w:r>
              <w:t>退役军人活动举办次数</w:t>
            </w:r>
          </w:p>
        </w:tc>
        <w:tc>
          <w:tcPr>
            <w:tcW w:w="3430" w:type="dxa"/>
            <w:vAlign w:val="center"/>
          </w:tcPr>
          <w:p w14:paraId="0B51BFC0">
            <w:pPr>
              <w:pStyle w:val="12"/>
            </w:pPr>
            <w:r>
              <w:t>反映退役军人服务站开展退役军人活动次数</w:t>
            </w:r>
          </w:p>
        </w:tc>
        <w:tc>
          <w:tcPr>
            <w:tcW w:w="2551" w:type="dxa"/>
            <w:vAlign w:val="center"/>
          </w:tcPr>
          <w:p w14:paraId="2CDDFC86">
            <w:pPr>
              <w:pStyle w:val="12"/>
            </w:pPr>
            <w:r>
              <w:t>≥1场</w:t>
            </w:r>
          </w:p>
        </w:tc>
      </w:tr>
      <w:tr w14:paraId="4440E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165FB5"/>
        </w:tc>
        <w:tc>
          <w:tcPr>
            <w:tcW w:w="1276" w:type="dxa"/>
            <w:vAlign w:val="center"/>
          </w:tcPr>
          <w:p w14:paraId="1882AE82">
            <w:pPr>
              <w:pStyle w:val="12"/>
            </w:pPr>
            <w:r>
              <w:t>数量指标</w:t>
            </w:r>
          </w:p>
        </w:tc>
        <w:tc>
          <w:tcPr>
            <w:tcW w:w="1332" w:type="dxa"/>
            <w:vAlign w:val="center"/>
          </w:tcPr>
          <w:p w14:paraId="7F2BEB70">
            <w:pPr>
              <w:pStyle w:val="12"/>
            </w:pPr>
            <w:r>
              <w:t>慰问烈属</w:t>
            </w:r>
          </w:p>
        </w:tc>
        <w:tc>
          <w:tcPr>
            <w:tcW w:w="3430" w:type="dxa"/>
            <w:vAlign w:val="center"/>
          </w:tcPr>
          <w:p w14:paraId="0DA078DF">
            <w:pPr>
              <w:pStyle w:val="12"/>
            </w:pPr>
            <w:r>
              <w:t>春节、八一期间</w:t>
            </w:r>
          </w:p>
        </w:tc>
        <w:tc>
          <w:tcPr>
            <w:tcW w:w="2551" w:type="dxa"/>
            <w:vAlign w:val="center"/>
          </w:tcPr>
          <w:p w14:paraId="5AE939D9">
            <w:pPr>
              <w:pStyle w:val="12"/>
            </w:pPr>
            <w:r>
              <w:t>≥1户</w:t>
            </w:r>
          </w:p>
        </w:tc>
      </w:tr>
      <w:tr w14:paraId="60AB7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67F55A"/>
        </w:tc>
        <w:tc>
          <w:tcPr>
            <w:tcW w:w="1276" w:type="dxa"/>
            <w:vAlign w:val="center"/>
          </w:tcPr>
          <w:p w14:paraId="0B26A9CA">
            <w:pPr>
              <w:pStyle w:val="12"/>
            </w:pPr>
            <w:r>
              <w:t>数量指标</w:t>
            </w:r>
          </w:p>
        </w:tc>
        <w:tc>
          <w:tcPr>
            <w:tcW w:w="1332" w:type="dxa"/>
            <w:vAlign w:val="center"/>
          </w:tcPr>
          <w:p w14:paraId="1D263F96">
            <w:pPr>
              <w:pStyle w:val="12"/>
            </w:pPr>
            <w:r>
              <w:t>春节、八一两节退役军人慰问人次</w:t>
            </w:r>
          </w:p>
        </w:tc>
        <w:tc>
          <w:tcPr>
            <w:tcW w:w="3430" w:type="dxa"/>
            <w:vAlign w:val="center"/>
          </w:tcPr>
          <w:p w14:paraId="4E004C6F">
            <w:pPr>
              <w:pStyle w:val="12"/>
            </w:pPr>
            <w:r>
              <w:t>反映春节、八一两节优抚对象慰问人数</w:t>
            </w:r>
          </w:p>
        </w:tc>
        <w:tc>
          <w:tcPr>
            <w:tcW w:w="2551" w:type="dxa"/>
            <w:vAlign w:val="center"/>
          </w:tcPr>
          <w:p w14:paraId="394CA8DC">
            <w:pPr>
              <w:pStyle w:val="12"/>
            </w:pPr>
            <w:r>
              <w:t>≥50人次</w:t>
            </w:r>
          </w:p>
        </w:tc>
      </w:tr>
      <w:tr w14:paraId="6685D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27526D"/>
        </w:tc>
        <w:tc>
          <w:tcPr>
            <w:tcW w:w="1276" w:type="dxa"/>
            <w:vAlign w:val="center"/>
          </w:tcPr>
          <w:p w14:paraId="265D6284">
            <w:pPr>
              <w:pStyle w:val="12"/>
            </w:pPr>
            <w:r>
              <w:t>质量指标</w:t>
            </w:r>
          </w:p>
        </w:tc>
        <w:tc>
          <w:tcPr>
            <w:tcW w:w="1332" w:type="dxa"/>
            <w:vAlign w:val="center"/>
          </w:tcPr>
          <w:p w14:paraId="10596879">
            <w:pPr>
              <w:pStyle w:val="12"/>
            </w:pPr>
            <w:r>
              <w:t>春节、八一慰问覆盖面</w:t>
            </w:r>
          </w:p>
        </w:tc>
        <w:tc>
          <w:tcPr>
            <w:tcW w:w="3430" w:type="dxa"/>
            <w:vAlign w:val="center"/>
          </w:tcPr>
          <w:p w14:paraId="5337455E">
            <w:pPr>
              <w:pStyle w:val="12"/>
            </w:pPr>
            <w:r>
              <w:t>反映春节、八一两节人员慰问覆盖情况</w:t>
            </w:r>
          </w:p>
        </w:tc>
        <w:tc>
          <w:tcPr>
            <w:tcW w:w="2551" w:type="dxa"/>
            <w:vAlign w:val="center"/>
          </w:tcPr>
          <w:p w14:paraId="36516C58">
            <w:pPr>
              <w:pStyle w:val="12"/>
            </w:pPr>
            <w:r>
              <w:t>≥90%</w:t>
            </w:r>
          </w:p>
        </w:tc>
      </w:tr>
      <w:tr w14:paraId="39A0F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BDF96A"/>
        </w:tc>
        <w:tc>
          <w:tcPr>
            <w:tcW w:w="1276" w:type="dxa"/>
            <w:vAlign w:val="center"/>
          </w:tcPr>
          <w:p w14:paraId="3B84BAC4">
            <w:pPr>
              <w:pStyle w:val="12"/>
            </w:pPr>
            <w:r>
              <w:t>时效指标</w:t>
            </w:r>
          </w:p>
        </w:tc>
        <w:tc>
          <w:tcPr>
            <w:tcW w:w="1332" w:type="dxa"/>
            <w:vAlign w:val="center"/>
          </w:tcPr>
          <w:p w14:paraId="4E19B7D1">
            <w:pPr>
              <w:pStyle w:val="12"/>
            </w:pPr>
            <w:r>
              <w:t>春节、八一两节慰问及时率</w:t>
            </w:r>
          </w:p>
        </w:tc>
        <w:tc>
          <w:tcPr>
            <w:tcW w:w="3430" w:type="dxa"/>
            <w:vAlign w:val="center"/>
          </w:tcPr>
          <w:p w14:paraId="1AFD96E1">
            <w:pPr>
              <w:pStyle w:val="12"/>
            </w:pPr>
            <w:r>
              <w:t>反映两节慰问时效</w:t>
            </w:r>
          </w:p>
        </w:tc>
        <w:tc>
          <w:tcPr>
            <w:tcW w:w="2551" w:type="dxa"/>
            <w:vAlign w:val="center"/>
          </w:tcPr>
          <w:p w14:paraId="7F4A2EFB">
            <w:pPr>
              <w:pStyle w:val="12"/>
            </w:pPr>
            <w:r>
              <w:t>≥100%</w:t>
            </w:r>
          </w:p>
        </w:tc>
      </w:tr>
      <w:tr w14:paraId="4F4BC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AC9CEC"/>
        </w:tc>
        <w:tc>
          <w:tcPr>
            <w:tcW w:w="1276" w:type="dxa"/>
            <w:vAlign w:val="center"/>
          </w:tcPr>
          <w:p w14:paraId="1648AAA3">
            <w:pPr>
              <w:pStyle w:val="12"/>
            </w:pPr>
            <w:r>
              <w:t>时效指标</w:t>
            </w:r>
          </w:p>
        </w:tc>
        <w:tc>
          <w:tcPr>
            <w:tcW w:w="1332" w:type="dxa"/>
            <w:vAlign w:val="center"/>
          </w:tcPr>
          <w:p w14:paraId="04B18F65">
            <w:pPr>
              <w:pStyle w:val="12"/>
            </w:pPr>
            <w:r>
              <w:t>退役军人活动举办时间</w:t>
            </w:r>
          </w:p>
        </w:tc>
        <w:tc>
          <w:tcPr>
            <w:tcW w:w="3430" w:type="dxa"/>
            <w:vAlign w:val="center"/>
          </w:tcPr>
          <w:p w14:paraId="0EBEEA97">
            <w:pPr>
              <w:pStyle w:val="12"/>
            </w:pPr>
            <w:r>
              <w:t>反映每年举办的退役军人活动时间</w:t>
            </w:r>
          </w:p>
        </w:tc>
        <w:tc>
          <w:tcPr>
            <w:tcW w:w="2551" w:type="dxa"/>
            <w:vAlign w:val="center"/>
          </w:tcPr>
          <w:p w14:paraId="4503A641">
            <w:pPr>
              <w:pStyle w:val="12"/>
            </w:pPr>
            <w:r>
              <w:t>2024年1月1日到2024年12月31日</w:t>
            </w:r>
          </w:p>
        </w:tc>
      </w:tr>
      <w:tr w14:paraId="14C72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D80FDC"/>
        </w:tc>
        <w:tc>
          <w:tcPr>
            <w:tcW w:w="1276" w:type="dxa"/>
            <w:vAlign w:val="center"/>
          </w:tcPr>
          <w:p w14:paraId="3CFAAEC8">
            <w:pPr>
              <w:pStyle w:val="12"/>
            </w:pPr>
            <w:r>
              <w:t>成本指标</w:t>
            </w:r>
          </w:p>
        </w:tc>
        <w:tc>
          <w:tcPr>
            <w:tcW w:w="1332" w:type="dxa"/>
            <w:vAlign w:val="center"/>
          </w:tcPr>
          <w:p w14:paraId="40CC1C0A">
            <w:pPr>
              <w:pStyle w:val="12"/>
            </w:pPr>
            <w:r>
              <w:t>退役军人活动费用</w:t>
            </w:r>
          </w:p>
        </w:tc>
        <w:tc>
          <w:tcPr>
            <w:tcW w:w="3430" w:type="dxa"/>
            <w:vAlign w:val="center"/>
          </w:tcPr>
          <w:p w14:paraId="38813FB4">
            <w:pPr>
              <w:pStyle w:val="12"/>
            </w:pPr>
            <w:r>
              <w:t>反映退役军人服务站开展退役军人活动成本控制情况</w:t>
            </w:r>
          </w:p>
        </w:tc>
        <w:tc>
          <w:tcPr>
            <w:tcW w:w="2551" w:type="dxa"/>
            <w:vAlign w:val="center"/>
          </w:tcPr>
          <w:p w14:paraId="52E47684">
            <w:pPr>
              <w:pStyle w:val="12"/>
            </w:pPr>
            <w:r>
              <w:t>≤30000元</w:t>
            </w:r>
          </w:p>
        </w:tc>
      </w:tr>
      <w:tr w14:paraId="11B52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240038"/>
        </w:tc>
        <w:tc>
          <w:tcPr>
            <w:tcW w:w="1276" w:type="dxa"/>
            <w:vAlign w:val="center"/>
          </w:tcPr>
          <w:p w14:paraId="60DF038C">
            <w:pPr>
              <w:pStyle w:val="12"/>
            </w:pPr>
            <w:r>
              <w:t>成本指标</w:t>
            </w:r>
          </w:p>
        </w:tc>
        <w:tc>
          <w:tcPr>
            <w:tcW w:w="1332" w:type="dxa"/>
            <w:vAlign w:val="center"/>
          </w:tcPr>
          <w:p w14:paraId="0D6F5320">
            <w:pPr>
              <w:pStyle w:val="12"/>
            </w:pPr>
            <w:r>
              <w:t>烈属慰问金</w:t>
            </w:r>
          </w:p>
        </w:tc>
        <w:tc>
          <w:tcPr>
            <w:tcW w:w="3430" w:type="dxa"/>
            <w:vAlign w:val="center"/>
          </w:tcPr>
          <w:p w14:paraId="42DEFE18">
            <w:pPr>
              <w:pStyle w:val="12"/>
            </w:pPr>
            <w:r>
              <w:t>春节、八一期间</w:t>
            </w:r>
          </w:p>
        </w:tc>
        <w:tc>
          <w:tcPr>
            <w:tcW w:w="2551" w:type="dxa"/>
            <w:vAlign w:val="center"/>
          </w:tcPr>
          <w:p w14:paraId="06AB9C26">
            <w:pPr>
              <w:pStyle w:val="12"/>
            </w:pPr>
            <w:r>
              <w:t>≤10000元/户</w:t>
            </w:r>
          </w:p>
        </w:tc>
      </w:tr>
      <w:tr w14:paraId="21626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3BE8B1"/>
        </w:tc>
        <w:tc>
          <w:tcPr>
            <w:tcW w:w="1276" w:type="dxa"/>
            <w:vAlign w:val="center"/>
          </w:tcPr>
          <w:p w14:paraId="1148D149">
            <w:pPr>
              <w:pStyle w:val="12"/>
            </w:pPr>
            <w:r>
              <w:t>成本指标</w:t>
            </w:r>
          </w:p>
        </w:tc>
        <w:tc>
          <w:tcPr>
            <w:tcW w:w="1332" w:type="dxa"/>
            <w:vAlign w:val="center"/>
          </w:tcPr>
          <w:p w14:paraId="2E6DCBC8">
            <w:pPr>
              <w:pStyle w:val="12"/>
            </w:pPr>
            <w:r>
              <w:t>报纸、杂志、书籍等的订阅成本</w:t>
            </w:r>
          </w:p>
        </w:tc>
        <w:tc>
          <w:tcPr>
            <w:tcW w:w="3430" w:type="dxa"/>
            <w:vAlign w:val="center"/>
          </w:tcPr>
          <w:p w14:paraId="348D69F1">
            <w:pPr>
              <w:pStyle w:val="12"/>
            </w:pPr>
            <w:r>
              <w:t>反映报纸、杂志、书籍等的订阅成本</w:t>
            </w:r>
          </w:p>
        </w:tc>
        <w:tc>
          <w:tcPr>
            <w:tcW w:w="2551" w:type="dxa"/>
            <w:vAlign w:val="center"/>
          </w:tcPr>
          <w:p w14:paraId="37BB6569">
            <w:pPr>
              <w:pStyle w:val="12"/>
            </w:pPr>
            <w:r>
              <w:t>≤180元/期</w:t>
            </w:r>
          </w:p>
        </w:tc>
      </w:tr>
      <w:tr w14:paraId="5BA6B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54B52D"/>
        </w:tc>
        <w:tc>
          <w:tcPr>
            <w:tcW w:w="1276" w:type="dxa"/>
            <w:vAlign w:val="center"/>
          </w:tcPr>
          <w:p w14:paraId="06EF741C">
            <w:pPr>
              <w:pStyle w:val="12"/>
            </w:pPr>
            <w:r>
              <w:t>成本指标</w:t>
            </w:r>
          </w:p>
        </w:tc>
        <w:tc>
          <w:tcPr>
            <w:tcW w:w="1332" w:type="dxa"/>
            <w:vAlign w:val="center"/>
          </w:tcPr>
          <w:p w14:paraId="6857915C">
            <w:pPr>
              <w:pStyle w:val="12"/>
            </w:pPr>
            <w:r>
              <w:t>春节、八一两节现役家属慰问标准</w:t>
            </w:r>
          </w:p>
        </w:tc>
        <w:tc>
          <w:tcPr>
            <w:tcW w:w="3430" w:type="dxa"/>
            <w:vAlign w:val="center"/>
          </w:tcPr>
          <w:p w14:paraId="323048BC">
            <w:pPr>
              <w:pStyle w:val="12"/>
            </w:pPr>
            <w:r>
              <w:t>反映现役军人家属两节慰问标准</w:t>
            </w:r>
          </w:p>
        </w:tc>
        <w:tc>
          <w:tcPr>
            <w:tcW w:w="2551" w:type="dxa"/>
            <w:vAlign w:val="center"/>
          </w:tcPr>
          <w:p w14:paraId="05E56F6E">
            <w:pPr>
              <w:pStyle w:val="12"/>
            </w:pPr>
            <w:r>
              <w:t>≤300元/人</w:t>
            </w:r>
          </w:p>
        </w:tc>
      </w:tr>
      <w:tr w14:paraId="51F21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B13C00"/>
        </w:tc>
        <w:tc>
          <w:tcPr>
            <w:tcW w:w="1276" w:type="dxa"/>
            <w:vAlign w:val="center"/>
          </w:tcPr>
          <w:p w14:paraId="6B293EBD">
            <w:pPr>
              <w:pStyle w:val="12"/>
            </w:pPr>
            <w:r>
              <w:t>成本指标</w:t>
            </w:r>
          </w:p>
        </w:tc>
        <w:tc>
          <w:tcPr>
            <w:tcW w:w="1332" w:type="dxa"/>
            <w:vAlign w:val="center"/>
          </w:tcPr>
          <w:p w14:paraId="4450C092">
            <w:pPr>
              <w:pStyle w:val="12"/>
            </w:pPr>
            <w:r>
              <w:t>春节、八一两节重点优抚对象慰问标准</w:t>
            </w:r>
          </w:p>
        </w:tc>
        <w:tc>
          <w:tcPr>
            <w:tcW w:w="3430" w:type="dxa"/>
            <w:vAlign w:val="center"/>
          </w:tcPr>
          <w:p w14:paraId="3E5BF793">
            <w:pPr>
              <w:pStyle w:val="12"/>
            </w:pPr>
            <w:r>
              <w:t>反映重点优抚对象两节慰问标准</w:t>
            </w:r>
          </w:p>
        </w:tc>
        <w:tc>
          <w:tcPr>
            <w:tcW w:w="2551" w:type="dxa"/>
            <w:vAlign w:val="center"/>
          </w:tcPr>
          <w:p w14:paraId="0A8A77D0">
            <w:pPr>
              <w:pStyle w:val="12"/>
            </w:pPr>
            <w:r>
              <w:t>≤500元/人</w:t>
            </w:r>
          </w:p>
        </w:tc>
      </w:tr>
      <w:tr w14:paraId="67AA9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F6BE70">
            <w:pPr>
              <w:pStyle w:val="14"/>
            </w:pPr>
            <w:r>
              <w:t>效益指标</w:t>
            </w:r>
          </w:p>
        </w:tc>
        <w:tc>
          <w:tcPr>
            <w:tcW w:w="1276" w:type="dxa"/>
            <w:vAlign w:val="center"/>
          </w:tcPr>
          <w:p w14:paraId="63A065ED">
            <w:pPr>
              <w:pStyle w:val="12"/>
            </w:pPr>
            <w:r>
              <w:t>社会效益指标</w:t>
            </w:r>
          </w:p>
        </w:tc>
        <w:tc>
          <w:tcPr>
            <w:tcW w:w="1332" w:type="dxa"/>
            <w:vAlign w:val="center"/>
          </w:tcPr>
          <w:p w14:paraId="0CF59B48">
            <w:pPr>
              <w:pStyle w:val="12"/>
            </w:pPr>
            <w:r>
              <w:t>提升退役军人积极性，增强归属感、荣誉感</w:t>
            </w:r>
          </w:p>
        </w:tc>
        <w:tc>
          <w:tcPr>
            <w:tcW w:w="3430" w:type="dxa"/>
            <w:vAlign w:val="center"/>
          </w:tcPr>
          <w:p w14:paraId="2D983A9C">
            <w:pPr>
              <w:pStyle w:val="12"/>
            </w:pPr>
            <w:r>
              <w:t>反映退役军人服务保障工作是否有效增强退役军人的归属感和荣誉感</w:t>
            </w:r>
          </w:p>
        </w:tc>
        <w:tc>
          <w:tcPr>
            <w:tcW w:w="2551" w:type="dxa"/>
            <w:vAlign w:val="center"/>
          </w:tcPr>
          <w:p w14:paraId="378FCF83">
            <w:pPr>
              <w:pStyle w:val="12"/>
            </w:pPr>
            <w:r>
              <w:t>有效提升</w:t>
            </w:r>
          </w:p>
        </w:tc>
      </w:tr>
      <w:tr w14:paraId="70F63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BC5009">
            <w:pPr>
              <w:pStyle w:val="14"/>
            </w:pPr>
            <w:r>
              <w:t>满意度指标</w:t>
            </w:r>
          </w:p>
        </w:tc>
        <w:tc>
          <w:tcPr>
            <w:tcW w:w="1276" w:type="dxa"/>
            <w:vAlign w:val="center"/>
          </w:tcPr>
          <w:p w14:paraId="3C779283">
            <w:pPr>
              <w:pStyle w:val="12"/>
            </w:pPr>
            <w:r>
              <w:t>服务对象满意度指标</w:t>
            </w:r>
          </w:p>
        </w:tc>
        <w:tc>
          <w:tcPr>
            <w:tcW w:w="1332" w:type="dxa"/>
            <w:vAlign w:val="center"/>
          </w:tcPr>
          <w:p w14:paraId="475ECF1A">
            <w:pPr>
              <w:pStyle w:val="12"/>
            </w:pPr>
            <w:r>
              <w:t>退役军人满意度</w:t>
            </w:r>
          </w:p>
        </w:tc>
        <w:tc>
          <w:tcPr>
            <w:tcW w:w="3430" w:type="dxa"/>
            <w:vAlign w:val="center"/>
          </w:tcPr>
          <w:p w14:paraId="54608780">
            <w:pPr>
              <w:pStyle w:val="12"/>
            </w:pPr>
            <w:r>
              <w:t>反映退役军人对街道退役军人服务工作的满意度评价</w:t>
            </w:r>
          </w:p>
        </w:tc>
        <w:tc>
          <w:tcPr>
            <w:tcW w:w="2551" w:type="dxa"/>
            <w:vAlign w:val="center"/>
          </w:tcPr>
          <w:p w14:paraId="46795BF3">
            <w:pPr>
              <w:pStyle w:val="12"/>
            </w:pPr>
            <w:r>
              <w:t>≥90%</w:t>
            </w:r>
          </w:p>
        </w:tc>
      </w:tr>
      <w:tr w14:paraId="2F472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D612E8"/>
        </w:tc>
        <w:tc>
          <w:tcPr>
            <w:tcW w:w="1276" w:type="dxa"/>
            <w:vAlign w:val="center"/>
          </w:tcPr>
          <w:p w14:paraId="71199334">
            <w:pPr>
              <w:pStyle w:val="12"/>
            </w:pPr>
            <w:r>
              <w:t>服务对象满意度指标</w:t>
            </w:r>
          </w:p>
        </w:tc>
        <w:tc>
          <w:tcPr>
            <w:tcW w:w="1332" w:type="dxa"/>
            <w:vAlign w:val="center"/>
          </w:tcPr>
          <w:p w14:paraId="1CE1317F">
            <w:pPr>
              <w:pStyle w:val="12"/>
            </w:pPr>
            <w:r>
              <w:t>慰问对象满意度</w:t>
            </w:r>
          </w:p>
        </w:tc>
        <w:tc>
          <w:tcPr>
            <w:tcW w:w="3430" w:type="dxa"/>
            <w:vAlign w:val="center"/>
          </w:tcPr>
          <w:p w14:paraId="79D8A7EC">
            <w:pPr>
              <w:pStyle w:val="12"/>
            </w:pPr>
            <w:r>
              <w:t>反映慰问对象对街道慰问工作的满意度评价</w:t>
            </w:r>
          </w:p>
        </w:tc>
        <w:tc>
          <w:tcPr>
            <w:tcW w:w="2551" w:type="dxa"/>
            <w:vAlign w:val="center"/>
          </w:tcPr>
          <w:p w14:paraId="64CC2977">
            <w:pPr>
              <w:pStyle w:val="12"/>
            </w:pPr>
            <w:r>
              <w:t>≥90%</w:t>
            </w:r>
          </w:p>
        </w:tc>
      </w:tr>
      <w:tr w14:paraId="49616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4B6484"/>
        </w:tc>
        <w:tc>
          <w:tcPr>
            <w:tcW w:w="1276" w:type="dxa"/>
            <w:vAlign w:val="center"/>
          </w:tcPr>
          <w:p w14:paraId="55DD559D">
            <w:pPr>
              <w:pStyle w:val="12"/>
            </w:pPr>
            <w:r>
              <w:t>服务对象满意度指标</w:t>
            </w:r>
          </w:p>
        </w:tc>
        <w:tc>
          <w:tcPr>
            <w:tcW w:w="1332" w:type="dxa"/>
            <w:vAlign w:val="center"/>
          </w:tcPr>
          <w:p w14:paraId="03BC1178">
            <w:pPr>
              <w:pStyle w:val="12"/>
            </w:pPr>
            <w:r>
              <w:t>退役军人事务局满意度</w:t>
            </w:r>
          </w:p>
        </w:tc>
        <w:tc>
          <w:tcPr>
            <w:tcW w:w="3430" w:type="dxa"/>
            <w:vAlign w:val="center"/>
          </w:tcPr>
          <w:p w14:paraId="4508278A">
            <w:pPr>
              <w:pStyle w:val="12"/>
            </w:pPr>
            <w:r>
              <w:t>反映退役军人事务局对街道工作的满意度评价</w:t>
            </w:r>
          </w:p>
        </w:tc>
        <w:tc>
          <w:tcPr>
            <w:tcW w:w="2551" w:type="dxa"/>
            <w:vAlign w:val="center"/>
          </w:tcPr>
          <w:p w14:paraId="13D1D139">
            <w:pPr>
              <w:pStyle w:val="12"/>
            </w:pPr>
            <w:r>
              <w:t>≥90%</w:t>
            </w:r>
            <w:bookmarkStart w:id="0" w:name="_GoBack"/>
            <w:bookmarkEnd w:id="0"/>
          </w:p>
        </w:tc>
      </w:tr>
    </w:tbl>
    <w:p w14:paraId="6F23619C">
      <w:pPr>
        <w:sectPr>
          <w:pgSz w:w="11900" w:h="16840"/>
          <w:pgMar w:top="1984" w:right="1304" w:bottom="1134" w:left="1304" w:header="720" w:footer="720" w:gutter="0"/>
          <w:cols w:space="720" w:num="1"/>
        </w:sectPr>
      </w:pPr>
    </w:p>
    <w:p w14:paraId="560CD97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E35B09F">
      <w:pPr>
        <w:spacing w:before="0" w:after="0"/>
        <w:ind w:firstLine="560"/>
        <w:jc w:val="left"/>
        <w:outlineLvl w:val="2"/>
      </w:pPr>
      <w:r>
        <w:rPr>
          <w:rFonts w:ascii="方正仿宋_GBK" w:hAnsi="方正仿宋_GBK" w:eastAsia="方正仿宋_GBK" w:cs="方正仿宋_GBK"/>
          <w:color w:val="000000"/>
          <w:sz w:val="28"/>
        </w:rPr>
        <w:t>13.2024年武装部工作经费绩效目标表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AC30F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30299BC">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7676C239">
            <w:pPr>
              <w:pStyle w:val="10"/>
            </w:pPr>
            <w:r>
              <w:t>单位：元</w:t>
            </w:r>
          </w:p>
        </w:tc>
      </w:tr>
      <w:tr w14:paraId="21A30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759EC3">
            <w:pPr>
              <w:pStyle w:val="13"/>
            </w:pPr>
            <w:r>
              <w:t>项目名称</w:t>
            </w:r>
          </w:p>
        </w:tc>
        <w:tc>
          <w:tcPr>
            <w:tcW w:w="8589" w:type="dxa"/>
            <w:gridSpan w:val="6"/>
            <w:vAlign w:val="center"/>
          </w:tcPr>
          <w:p w14:paraId="056DADE6">
            <w:pPr>
              <w:pStyle w:val="12"/>
            </w:pPr>
            <w:r>
              <w:t>2024年武装部工作经费</w:t>
            </w:r>
          </w:p>
        </w:tc>
      </w:tr>
      <w:tr w14:paraId="40C03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BE106F">
            <w:pPr>
              <w:pStyle w:val="13"/>
            </w:pPr>
            <w:r>
              <w:t>预算规模及资金用途</w:t>
            </w:r>
          </w:p>
        </w:tc>
        <w:tc>
          <w:tcPr>
            <w:tcW w:w="1276" w:type="dxa"/>
            <w:vAlign w:val="center"/>
          </w:tcPr>
          <w:p w14:paraId="0193B5EA">
            <w:pPr>
              <w:pStyle w:val="13"/>
            </w:pPr>
            <w:r>
              <w:t>预算数</w:t>
            </w:r>
          </w:p>
        </w:tc>
        <w:tc>
          <w:tcPr>
            <w:tcW w:w="1332" w:type="dxa"/>
            <w:vAlign w:val="center"/>
          </w:tcPr>
          <w:p w14:paraId="484D54BA">
            <w:pPr>
              <w:pStyle w:val="12"/>
            </w:pPr>
            <w:r>
              <w:t>40000.00</w:t>
            </w:r>
          </w:p>
        </w:tc>
        <w:tc>
          <w:tcPr>
            <w:tcW w:w="1587" w:type="dxa"/>
            <w:vAlign w:val="center"/>
          </w:tcPr>
          <w:p w14:paraId="32D3F426">
            <w:pPr>
              <w:pStyle w:val="13"/>
            </w:pPr>
            <w:r>
              <w:t>其中：财政    资金</w:t>
            </w:r>
          </w:p>
        </w:tc>
        <w:tc>
          <w:tcPr>
            <w:tcW w:w="1843" w:type="dxa"/>
            <w:vAlign w:val="center"/>
          </w:tcPr>
          <w:p w14:paraId="0B58AD7F">
            <w:pPr>
              <w:pStyle w:val="12"/>
            </w:pPr>
            <w:r>
              <w:t>40000.00</w:t>
            </w:r>
          </w:p>
        </w:tc>
        <w:tc>
          <w:tcPr>
            <w:tcW w:w="1276" w:type="dxa"/>
            <w:vAlign w:val="center"/>
          </w:tcPr>
          <w:p w14:paraId="089C86D8">
            <w:pPr>
              <w:pStyle w:val="13"/>
            </w:pPr>
            <w:r>
              <w:t>其他资金</w:t>
            </w:r>
          </w:p>
        </w:tc>
        <w:tc>
          <w:tcPr>
            <w:tcW w:w="1276" w:type="dxa"/>
            <w:vAlign w:val="center"/>
          </w:tcPr>
          <w:p w14:paraId="33C20BF3">
            <w:pPr>
              <w:pStyle w:val="12"/>
            </w:pPr>
            <w:r>
              <w:t xml:space="preserve"> </w:t>
            </w:r>
          </w:p>
        </w:tc>
      </w:tr>
      <w:tr w14:paraId="0734B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EC0D65"/>
        </w:tc>
        <w:tc>
          <w:tcPr>
            <w:tcW w:w="8589" w:type="dxa"/>
            <w:gridSpan w:val="6"/>
            <w:vAlign w:val="center"/>
          </w:tcPr>
          <w:p w14:paraId="50825FC8">
            <w:pPr>
              <w:pStyle w:val="12"/>
            </w:pPr>
            <w:r>
              <w:t>完善“三室一库”建设及武装部战略物资补充，专武干部服装、民兵训练服装、民兵训练及国防教育、兵役登记及征兵等各项工作</w:t>
            </w:r>
          </w:p>
        </w:tc>
      </w:tr>
      <w:tr w14:paraId="4C384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B486CC">
            <w:pPr>
              <w:pStyle w:val="13"/>
            </w:pPr>
            <w:r>
              <w:t>绩效目标</w:t>
            </w:r>
          </w:p>
        </w:tc>
        <w:tc>
          <w:tcPr>
            <w:tcW w:w="8589" w:type="dxa"/>
            <w:gridSpan w:val="6"/>
            <w:vAlign w:val="center"/>
          </w:tcPr>
          <w:p w14:paraId="63B24D55">
            <w:pPr>
              <w:pStyle w:val="12"/>
            </w:pPr>
            <w:r>
              <w:t>1.依据基层武装部正规化建设的工作要求，完善“三室一库”建设及武装部战略物资补充，提高武装部标准化建设和整体装备水平；</w:t>
            </w:r>
          </w:p>
          <w:p w14:paraId="06B6B17F">
            <w:pPr>
              <w:pStyle w:val="12"/>
            </w:pPr>
            <w:r>
              <w:t>2.为专武干部、参训民兵购买服装及防护用品，规范专武干部及广大民兵着装，提升训练水平；</w:t>
            </w:r>
          </w:p>
          <w:p w14:paraId="672226A3">
            <w:pPr>
              <w:pStyle w:val="12"/>
            </w:pPr>
            <w:r>
              <w:t>3.开展国防教育、兵役登记及征兵等各项工作，开展宣传教育，增强群众国防观念和爱国热情,激发适龄青年参军入伍热情。</w:t>
            </w:r>
          </w:p>
        </w:tc>
      </w:tr>
    </w:tbl>
    <w:p w14:paraId="1553048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E637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C26876">
            <w:pPr>
              <w:pStyle w:val="13"/>
            </w:pPr>
            <w:r>
              <w:t>一级指标</w:t>
            </w:r>
          </w:p>
        </w:tc>
        <w:tc>
          <w:tcPr>
            <w:tcW w:w="1276" w:type="dxa"/>
            <w:vAlign w:val="center"/>
          </w:tcPr>
          <w:p w14:paraId="262E4198">
            <w:pPr>
              <w:pStyle w:val="13"/>
            </w:pPr>
            <w:r>
              <w:t>二级指标</w:t>
            </w:r>
          </w:p>
        </w:tc>
        <w:tc>
          <w:tcPr>
            <w:tcW w:w="1332" w:type="dxa"/>
            <w:vAlign w:val="center"/>
          </w:tcPr>
          <w:p w14:paraId="22DD8A40">
            <w:pPr>
              <w:pStyle w:val="13"/>
            </w:pPr>
            <w:r>
              <w:t>三级指标</w:t>
            </w:r>
          </w:p>
        </w:tc>
        <w:tc>
          <w:tcPr>
            <w:tcW w:w="3430" w:type="dxa"/>
            <w:vAlign w:val="center"/>
          </w:tcPr>
          <w:p w14:paraId="67E13C2A">
            <w:pPr>
              <w:pStyle w:val="13"/>
            </w:pPr>
            <w:r>
              <w:t>绩效指标描述</w:t>
            </w:r>
          </w:p>
        </w:tc>
        <w:tc>
          <w:tcPr>
            <w:tcW w:w="2551" w:type="dxa"/>
            <w:vAlign w:val="center"/>
          </w:tcPr>
          <w:p w14:paraId="40E80FA6">
            <w:pPr>
              <w:pStyle w:val="13"/>
            </w:pPr>
            <w:r>
              <w:t>指标值</w:t>
            </w:r>
          </w:p>
        </w:tc>
      </w:tr>
      <w:tr w14:paraId="137C9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74CDFE">
            <w:pPr>
              <w:pStyle w:val="14"/>
            </w:pPr>
            <w:r>
              <w:t>产出指标</w:t>
            </w:r>
          </w:p>
        </w:tc>
        <w:tc>
          <w:tcPr>
            <w:tcW w:w="1276" w:type="dxa"/>
            <w:vAlign w:val="center"/>
          </w:tcPr>
          <w:p w14:paraId="18F8DA87">
            <w:pPr>
              <w:pStyle w:val="12"/>
            </w:pPr>
            <w:r>
              <w:t>数量指标</w:t>
            </w:r>
          </w:p>
        </w:tc>
        <w:tc>
          <w:tcPr>
            <w:tcW w:w="1332" w:type="dxa"/>
            <w:vAlign w:val="center"/>
          </w:tcPr>
          <w:p w14:paraId="1C69F1BB">
            <w:pPr>
              <w:pStyle w:val="12"/>
            </w:pPr>
            <w:r>
              <w:t>专武干部服装配备</w:t>
            </w:r>
          </w:p>
        </w:tc>
        <w:tc>
          <w:tcPr>
            <w:tcW w:w="3430" w:type="dxa"/>
            <w:vAlign w:val="center"/>
          </w:tcPr>
          <w:p w14:paraId="4B2F9E6A">
            <w:pPr>
              <w:pStyle w:val="12"/>
            </w:pPr>
            <w:r>
              <w:t>专武干部人数</w:t>
            </w:r>
          </w:p>
        </w:tc>
        <w:tc>
          <w:tcPr>
            <w:tcW w:w="2551" w:type="dxa"/>
            <w:vAlign w:val="center"/>
          </w:tcPr>
          <w:p w14:paraId="6078CE61">
            <w:pPr>
              <w:pStyle w:val="12"/>
            </w:pPr>
            <w:r>
              <w:t>＝3人</w:t>
            </w:r>
          </w:p>
        </w:tc>
      </w:tr>
      <w:tr w14:paraId="4BB71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14:paraId="5925A130"/>
        </w:tc>
        <w:tc>
          <w:tcPr>
            <w:tcW w:w="1276" w:type="dxa"/>
            <w:vAlign w:val="center"/>
          </w:tcPr>
          <w:p w14:paraId="07BF609A">
            <w:pPr>
              <w:pStyle w:val="12"/>
            </w:pPr>
            <w:r>
              <w:t>数量指标</w:t>
            </w:r>
          </w:p>
        </w:tc>
        <w:tc>
          <w:tcPr>
            <w:tcW w:w="1332" w:type="dxa"/>
            <w:vAlign w:val="center"/>
          </w:tcPr>
          <w:p w14:paraId="532C8903">
            <w:pPr>
              <w:pStyle w:val="12"/>
            </w:pPr>
            <w:r>
              <w:t>参训民兵训练服装及防护用品配备</w:t>
            </w:r>
          </w:p>
        </w:tc>
        <w:tc>
          <w:tcPr>
            <w:tcW w:w="3430" w:type="dxa"/>
            <w:vAlign w:val="center"/>
          </w:tcPr>
          <w:p w14:paraId="2295C518">
            <w:pPr>
              <w:pStyle w:val="12"/>
            </w:pPr>
            <w:r>
              <w:t>参加训练民兵人数</w:t>
            </w:r>
          </w:p>
        </w:tc>
        <w:tc>
          <w:tcPr>
            <w:tcW w:w="2551" w:type="dxa"/>
            <w:vAlign w:val="center"/>
          </w:tcPr>
          <w:p w14:paraId="5F74B2FE">
            <w:pPr>
              <w:pStyle w:val="12"/>
            </w:pPr>
            <w:r>
              <w:t>≥50人</w:t>
            </w:r>
          </w:p>
        </w:tc>
      </w:tr>
      <w:tr w14:paraId="74D01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EEFFFA"/>
        </w:tc>
        <w:tc>
          <w:tcPr>
            <w:tcW w:w="1276" w:type="dxa"/>
            <w:vAlign w:val="center"/>
          </w:tcPr>
          <w:p w14:paraId="22644FC6">
            <w:pPr>
              <w:pStyle w:val="12"/>
            </w:pPr>
            <w:r>
              <w:t>数量指标</w:t>
            </w:r>
          </w:p>
        </w:tc>
        <w:tc>
          <w:tcPr>
            <w:tcW w:w="1332" w:type="dxa"/>
            <w:vAlign w:val="center"/>
          </w:tcPr>
          <w:p w14:paraId="4A4B4491">
            <w:pPr>
              <w:pStyle w:val="12"/>
            </w:pPr>
            <w:r>
              <w:t>车辆租赁车</w:t>
            </w:r>
          </w:p>
        </w:tc>
        <w:tc>
          <w:tcPr>
            <w:tcW w:w="3430" w:type="dxa"/>
            <w:vAlign w:val="center"/>
          </w:tcPr>
          <w:p w14:paraId="6CDED1D4">
            <w:pPr>
              <w:pStyle w:val="12"/>
            </w:pPr>
            <w:r>
              <w:t>租赁车辆次数</w:t>
            </w:r>
          </w:p>
        </w:tc>
        <w:tc>
          <w:tcPr>
            <w:tcW w:w="2551" w:type="dxa"/>
            <w:vAlign w:val="center"/>
          </w:tcPr>
          <w:p w14:paraId="0BED20F8">
            <w:pPr>
              <w:pStyle w:val="12"/>
            </w:pPr>
            <w:r>
              <w:t>≥2次数</w:t>
            </w:r>
          </w:p>
        </w:tc>
      </w:tr>
      <w:tr w14:paraId="5775C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1C9FB6"/>
        </w:tc>
        <w:tc>
          <w:tcPr>
            <w:tcW w:w="1276" w:type="dxa"/>
            <w:vAlign w:val="center"/>
          </w:tcPr>
          <w:p w14:paraId="6539CD00">
            <w:pPr>
              <w:pStyle w:val="12"/>
            </w:pPr>
            <w:r>
              <w:t>数量指标</w:t>
            </w:r>
          </w:p>
        </w:tc>
        <w:tc>
          <w:tcPr>
            <w:tcW w:w="1332" w:type="dxa"/>
            <w:vAlign w:val="center"/>
          </w:tcPr>
          <w:p w14:paraId="5210CF0A">
            <w:pPr>
              <w:pStyle w:val="12"/>
            </w:pPr>
            <w:r>
              <w:t>国防教育、兵役登记及征兵等各项宣传活动</w:t>
            </w:r>
          </w:p>
        </w:tc>
        <w:tc>
          <w:tcPr>
            <w:tcW w:w="3430" w:type="dxa"/>
            <w:vAlign w:val="center"/>
          </w:tcPr>
          <w:p w14:paraId="3569CF56">
            <w:pPr>
              <w:pStyle w:val="12"/>
            </w:pPr>
            <w:r>
              <w:t>国防教育、兵役登记及征兵等各项宣传活动次数</w:t>
            </w:r>
          </w:p>
        </w:tc>
        <w:tc>
          <w:tcPr>
            <w:tcW w:w="2551" w:type="dxa"/>
            <w:vAlign w:val="center"/>
          </w:tcPr>
          <w:p w14:paraId="2DC2F6EB">
            <w:pPr>
              <w:pStyle w:val="12"/>
            </w:pPr>
            <w:r>
              <w:t>≥4次数</w:t>
            </w:r>
          </w:p>
        </w:tc>
      </w:tr>
      <w:tr w14:paraId="0D10A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C979E1"/>
        </w:tc>
        <w:tc>
          <w:tcPr>
            <w:tcW w:w="1276" w:type="dxa"/>
            <w:vAlign w:val="center"/>
          </w:tcPr>
          <w:p w14:paraId="3B8BE3B6">
            <w:pPr>
              <w:pStyle w:val="12"/>
            </w:pPr>
            <w:r>
              <w:t>质量指标</w:t>
            </w:r>
          </w:p>
        </w:tc>
        <w:tc>
          <w:tcPr>
            <w:tcW w:w="1332" w:type="dxa"/>
            <w:vAlign w:val="center"/>
          </w:tcPr>
          <w:p w14:paraId="283B8C85">
            <w:pPr>
              <w:pStyle w:val="12"/>
            </w:pPr>
            <w:r>
              <w:t>“三室一库”建设项目及战略物资储备验收合格率</w:t>
            </w:r>
          </w:p>
        </w:tc>
        <w:tc>
          <w:tcPr>
            <w:tcW w:w="3430" w:type="dxa"/>
            <w:vAlign w:val="center"/>
          </w:tcPr>
          <w:p w14:paraId="30FA9FC1">
            <w:pPr>
              <w:pStyle w:val="12"/>
            </w:pPr>
            <w:r>
              <w:t>验收合格</w:t>
            </w:r>
          </w:p>
        </w:tc>
        <w:tc>
          <w:tcPr>
            <w:tcW w:w="2551" w:type="dxa"/>
            <w:vAlign w:val="center"/>
          </w:tcPr>
          <w:p w14:paraId="61B0A6D6">
            <w:pPr>
              <w:pStyle w:val="12"/>
            </w:pPr>
            <w:r>
              <w:t>＝100%</w:t>
            </w:r>
          </w:p>
        </w:tc>
      </w:tr>
      <w:tr w14:paraId="12B94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8A7EDD"/>
        </w:tc>
        <w:tc>
          <w:tcPr>
            <w:tcW w:w="1276" w:type="dxa"/>
            <w:vAlign w:val="center"/>
          </w:tcPr>
          <w:p w14:paraId="3FD92186">
            <w:pPr>
              <w:pStyle w:val="12"/>
            </w:pPr>
            <w:r>
              <w:t>时效指标</w:t>
            </w:r>
          </w:p>
        </w:tc>
        <w:tc>
          <w:tcPr>
            <w:tcW w:w="1332" w:type="dxa"/>
            <w:vAlign w:val="center"/>
          </w:tcPr>
          <w:p w14:paraId="7CF45B3F">
            <w:pPr>
              <w:pStyle w:val="12"/>
            </w:pPr>
            <w:r>
              <w:t>战略物资补充及时率</w:t>
            </w:r>
          </w:p>
        </w:tc>
        <w:tc>
          <w:tcPr>
            <w:tcW w:w="3430" w:type="dxa"/>
            <w:vAlign w:val="center"/>
          </w:tcPr>
          <w:p w14:paraId="1E59C274">
            <w:pPr>
              <w:pStyle w:val="12"/>
            </w:pPr>
            <w:r>
              <w:t>及时补足</w:t>
            </w:r>
          </w:p>
        </w:tc>
        <w:tc>
          <w:tcPr>
            <w:tcW w:w="2551" w:type="dxa"/>
            <w:vAlign w:val="center"/>
          </w:tcPr>
          <w:p w14:paraId="49CAF618">
            <w:pPr>
              <w:pStyle w:val="12"/>
            </w:pPr>
            <w:r>
              <w:t>＝100%</w:t>
            </w:r>
          </w:p>
        </w:tc>
      </w:tr>
      <w:tr w14:paraId="66EA1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69A389"/>
        </w:tc>
        <w:tc>
          <w:tcPr>
            <w:tcW w:w="1276" w:type="dxa"/>
            <w:vAlign w:val="center"/>
          </w:tcPr>
          <w:p w14:paraId="779C2247">
            <w:pPr>
              <w:pStyle w:val="12"/>
            </w:pPr>
            <w:r>
              <w:t>时效指标</w:t>
            </w:r>
          </w:p>
        </w:tc>
        <w:tc>
          <w:tcPr>
            <w:tcW w:w="1332" w:type="dxa"/>
            <w:vAlign w:val="center"/>
          </w:tcPr>
          <w:p w14:paraId="5BA20653">
            <w:pPr>
              <w:pStyle w:val="12"/>
            </w:pPr>
            <w:r>
              <w:t>及时完成各项工作任务率</w:t>
            </w:r>
          </w:p>
        </w:tc>
        <w:tc>
          <w:tcPr>
            <w:tcW w:w="3430" w:type="dxa"/>
            <w:vAlign w:val="center"/>
          </w:tcPr>
          <w:p w14:paraId="61C0BAE3">
            <w:pPr>
              <w:pStyle w:val="12"/>
            </w:pPr>
            <w:r>
              <w:t>按时完成</w:t>
            </w:r>
          </w:p>
        </w:tc>
        <w:tc>
          <w:tcPr>
            <w:tcW w:w="2551" w:type="dxa"/>
            <w:vAlign w:val="center"/>
          </w:tcPr>
          <w:p w14:paraId="0B65EDD4">
            <w:pPr>
              <w:pStyle w:val="12"/>
            </w:pPr>
            <w:r>
              <w:t>＝100%</w:t>
            </w:r>
          </w:p>
        </w:tc>
      </w:tr>
      <w:tr w14:paraId="3368E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144399"/>
        </w:tc>
        <w:tc>
          <w:tcPr>
            <w:tcW w:w="1276" w:type="dxa"/>
            <w:vAlign w:val="center"/>
          </w:tcPr>
          <w:p w14:paraId="523B7F77">
            <w:pPr>
              <w:pStyle w:val="12"/>
            </w:pPr>
            <w:r>
              <w:t>成本指标</w:t>
            </w:r>
          </w:p>
        </w:tc>
        <w:tc>
          <w:tcPr>
            <w:tcW w:w="1332" w:type="dxa"/>
            <w:vAlign w:val="center"/>
          </w:tcPr>
          <w:p w14:paraId="166132CC">
            <w:pPr>
              <w:pStyle w:val="12"/>
            </w:pPr>
            <w:r>
              <w:t>战略物资采购费用及“三室一库”设施设备补充</w:t>
            </w:r>
          </w:p>
        </w:tc>
        <w:tc>
          <w:tcPr>
            <w:tcW w:w="3430" w:type="dxa"/>
            <w:vAlign w:val="center"/>
          </w:tcPr>
          <w:p w14:paraId="77BCF64B">
            <w:pPr>
              <w:pStyle w:val="12"/>
            </w:pPr>
            <w:r>
              <w:t>应急物资、救援抢险物资、防控维稳物资、消防物资采购及“三室一库”提升改造及设施设备补充费用</w:t>
            </w:r>
          </w:p>
        </w:tc>
        <w:tc>
          <w:tcPr>
            <w:tcW w:w="2551" w:type="dxa"/>
            <w:vAlign w:val="center"/>
          </w:tcPr>
          <w:p w14:paraId="658D53AA">
            <w:pPr>
              <w:pStyle w:val="12"/>
            </w:pPr>
            <w:r>
              <w:t>≤10000元</w:t>
            </w:r>
          </w:p>
        </w:tc>
      </w:tr>
      <w:tr w14:paraId="6810F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78E978"/>
        </w:tc>
        <w:tc>
          <w:tcPr>
            <w:tcW w:w="1276" w:type="dxa"/>
            <w:vAlign w:val="center"/>
          </w:tcPr>
          <w:p w14:paraId="28C6A0B6">
            <w:pPr>
              <w:pStyle w:val="12"/>
            </w:pPr>
            <w:r>
              <w:t>成本指标</w:t>
            </w:r>
          </w:p>
        </w:tc>
        <w:tc>
          <w:tcPr>
            <w:tcW w:w="1332" w:type="dxa"/>
            <w:vAlign w:val="center"/>
          </w:tcPr>
          <w:p w14:paraId="08F1419F">
            <w:pPr>
              <w:pStyle w:val="12"/>
            </w:pPr>
            <w:r>
              <w:t>专武干部及参训民兵服装及防护用品购买</w:t>
            </w:r>
          </w:p>
        </w:tc>
        <w:tc>
          <w:tcPr>
            <w:tcW w:w="3430" w:type="dxa"/>
            <w:vAlign w:val="center"/>
          </w:tcPr>
          <w:p w14:paraId="430B1093">
            <w:pPr>
              <w:pStyle w:val="12"/>
            </w:pPr>
            <w:r>
              <w:t>专武干部服装购买金额</w:t>
            </w:r>
          </w:p>
        </w:tc>
        <w:tc>
          <w:tcPr>
            <w:tcW w:w="2551" w:type="dxa"/>
            <w:vAlign w:val="center"/>
          </w:tcPr>
          <w:p w14:paraId="0B131DCC">
            <w:pPr>
              <w:pStyle w:val="12"/>
            </w:pPr>
            <w:r>
              <w:t>≤20000元</w:t>
            </w:r>
          </w:p>
        </w:tc>
      </w:tr>
      <w:tr w14:paraId="6E62E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11199E"/>
        </w:tc>
        <w:tc>
          <w:tcPr>
            <w:tcW w:w="1276" w:type="dxa"/>
            <w:vAlign w:val="center"/>
          </w:tcPr>
          <w:p w14:paraId="56327C24">
            <w:pPr>
              <w:pStyle w:val="12"/>
            </w:pPr>
            <w:r>
              <w:t>成本指标</w:t>
            </w:r>
          </w:p>
        </w:tc>
        <w:tc>
          <w:tcPr>
            <w:tcW w:w="1332" w:type="dxa"/>
            <w:vAlign w:val="center"/>
          </w:tcPr>
          <w:p w14:paraId="4AAF07E3">
            <w:pPr>
              <w:pStyle w:val="12"/>
            </w:pPr>
            <w:r>
              <w:t>组织开展国防教育、兵役登记及征兵等各项活动费用</w:t>
            </w:r>
          </w:p>
        </w:tc>
        <w:tc>
          <w:tcPr>
            <w:tcW w:w="3430" w:type="dxa"/>
            <w:vAlign w:val="center"/>
          </w:tcPr>
          <w:p w14:paraId="43D2DF9A">
            <w:pPr>
              <w:pStyle w:val="12"/>
            </w:pPr>
            <w:r>
              <w:t>国防教育、兵役登记及征兵等各项宣传活动场地租赁及宣传品印制费用</w:t>
            </w:r>
          </w:p>
        </w:tc>
        <w:tc>
          <w:tcPr>
            <w:tcW w:w="2551" w:type="dxa"/>
            <w:vAlign w:val="center"/>
          </w:tcPr>
          <w:p w14:paraId="3BC03EC8">
            <w:pPr>
              <w:pStyle w:val="12"/>
            </w:pPr>
            <w:r>
              <w:t>≤10000元</w:t>
            </w:r>
          </w:p>
        </w:tc>
      </w:tr>
      <w:tr w14:paraId="6EC67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EA0492">
            <w:pPr>
              <w:pStyle w:val="14"/>
            </w:pPr>
            <w:r>
              <w:t>效益指标</w:t>
            </w:r>
          </w:p>
        </w:tc>
        <w:tc>
          <w:tcPr>
            <w:tcW w:w="1276" w:type="dxa"/>
            <w:vAlign w:val="center"/>
          </w:tcPr>
          <w:p w14:paraId="75BF9244">
            <w:pPr>
              <w:pStyle w:val="12"/>
            </w:pPr>
            <w:r>
              <w:t>社会效益指标</w:t>
            </w:r>
          </w:p>
        </w:tc>
        <w:tc>
          <w:tcPr>
            <w:tcW w:w="1332" w:type="dxa"/>
            <w:vAlign w:val="center"/>
          </w:tcPr>
          <w:p w14:paraId="293C8EF3">
            <w:pPr>
              <w:pStyle w:val="12"/>
            </w:pPr>
            <w:r>
              <w:t>提高武装工作质量与效率</w:t>
            </w:r>
          </w:p>
        </w:tc>
        <w:tc>
          <w:tcPr>
            <w:tcW w:w="3430" w:type="dxa"/>
            <w:vAlign w:val="center"/>
          </w:tcPr>
          <w:p w14:paraId="12D0B6DE">
            <w:pPr>
              <w:pStyle w:val="12"/>
            </w:pPr>
            <w:r>
              <w:t>提高武装工作质量与效率</w:t>
            </w:r>
          </w:p>
        </w:tc>
        <w:tc>
          <w:tcPr>
            <w:tcW w:w="2551" w:type="dxa"/>
            <w:vAlign w:val="center"/>
          </w:tcPr>
          <w:p w14:paraId="786F94B7">
            <w:pPr>
              <w:pStyle w:val="12"/>
            </w:pPr>
            <w:r>
              <w:t>有效提高</w:t>
            </w:r>
          </w:p>
        </w:tc>
      </w:tr>
      <w:tr w14:paraId="168E0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032517"/>
        </w:tc>
        <w:tc>
          <w:tcPr>
            <w:tcW w:w="1276" w:type="dxa"/>
            <w:vAlign w:val="center"/>
          </w:tcPr>
          <w:p w14:paraId="6FCF834F">
            <w:pPr>
              <w:pStyle w:val="12"/>
            </w:pPr>
            <w:r>
              <w:t>社会效益指标</w:t>
            </w:r>
          </w:p>
        </w:tc>
        <w:tc>
          <w:tcPr>
            <w:tcW w:w="1332" w:type="dxa"/>
            <w:vAlign w:val="center"/>
          </w:tcPr>
          <w:p w14:paraId="669B7AD8">
            <w:pPr>
              <w:pStyle w:val="12"/>
            </w:pPr>
            <w:r>
              <w:t>增强群众国防观念和爱国热情,激发适龄青年参军入伍热情</w:t>
            </w:r>
          </w:p>
        </w:tc>
        <w:tc>
          <w:tcPr>
            <w:tcW w:w="3430" w:type="dxa"/>
            <w:vAlign w:val="center"/>
          </w:tcPr>
          <w:p w14:paraId="13EDEA51">
            <w:pPr>
              <w:pStyle w:val="12"/>
            </w:pPr>
            <w:r>
              <w:t>增强群众国防观念和爱国热情,激发适龄青年参军入伍热情</w:t>
            </w:r>
          </w:p>
        </w:tc>
        <w:tc>
          <w:tcPr>
            <w:tcW w:w="2551" w:type="dxa"/>
            <w:vAlign w:val="center"/>
          </w:tcPr>
          <w:p w14:paraId="4FAF4E22">
            <w:pPr>
              <w:pStyle w:val="12"/>
            </w:pPr>
            <w:r>
              <w:t>有效增强</w:t>
            </w:r>
          </w:p>
        </w:tc>
      </w:tr>
      <w:tr w14:paraId="787C9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5819B7">
            <w:pPr>
              <w:pStyle w:val="14"/>
            </w:pPr>
            <w:r>
              <w:t>满意度指标</w:t>
            </w:r>
          </w:p>
        </w:tc>
        <w:tc>
          <w:tcPr>
            <w:tcW w:w="1276" w:type="dxa"/>
            <w:vAlign w:val="center"/>
          </w:tcPr>
          <w:p w14:paraId="3C83AF25">
            <w:pPr>
              <w:pStyle w:val="12"/>
            </w:pPr>
            <w:r>
              <w:t>服务对象满意度指标</w:t>
            </w:r>
          </w:p>
        </w:tc>
        <w:tc>
          <w:tcPr>
            <w:tcW w:w="1332" w:type="dxa"/>
            <w:vAlign w:val="center"/>
          </w:tcPr>
          <w:p w14:paraId="3B6A0479">
            <w:pPr>
              <w:pStyle w:val="12"/>
            </w:pPr>
            <w:r>
              <w:t>专武干部、民兵满意度</w:t>
            </w:r>
          </w:p>
        </w:tc>
        <w:tc>
          <w:tcPr>
            <w:tcW w:w="3430" w:type="dxa"/>
            <w:vAlign w:val="center"/>
          </w:tcPr>
          <w:p w14:paraId="2DB204D6">
            <w:pPr>
              <w:pStyle w:val="12"/>
            </w:pPr>
            <w:r>
              <w:t>专武干部、民兵满意</w:t>
            </w:r>
          </w:p>
        </w:tc>
        <w:tc>
          <w:tcPr>
            <w:tcW w:w="2551" w:type="dxa"/>
            <w:vAlign w:val="center"/>
          </w:tcPr>
          <w:p w14:paraId="7D3CA194">
            <w:pPr>
              <w:pStyle w:val="12"/>
            </w:pPr>
            <w:r>
              <w:t>≥90%</w:t>
            </w:r>
          </w:p>
        </w:tc>
      </w:tr>
    </w:tbl>
    <w:p w14:paraId="62B9F688">
      <w:pPr>
        <w:sectPr>
          <w:pgSz w:w="11900" w:h="16840"/>
          <w:pgMar w:top="1984" w:right="1304" w:bottom="1134" w:left="1304" w:header="720" w:footer="720" w:gutter="0"/>
          <w:cols w:space="720" w:num="1"/>
        </w:sectPr>
      </w:pPr>
    </w:p>
    <w:p w14:paraId="74FF69C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584D2A0">
      <w:pPr>
        <w:spacing w:before="0" w:after="0"/>
        <w:ind w:firstLine="560"/>
        <w:jc w:val="left"/>
        <w:outlineLvl w:val="2"/>
      </w:pPr>
      <w:r>
        <w:rPr>
          <w:rFonts w:ascii="方正仿宋_GBK" w:hAnsi="方正仿宋_GBK" w:eastAsia="方正仿宋_GBK" w:cs="方正仿宋_GBK"/>
          <w:color w:val="000000"/>
          <w:sz w:val="28"/>
        </w:rPr>
        <w:t>14.2024年一般债券利息绩效目标表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2B2A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832066F">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6BD77F98">
            <w:pPr>
              <w:pStyle w:val="10"/>
            </w:pPr>
            <w:r>
              <w:t>单位：元</w:t>
            </w:r>
          </w:p>
        </w:tc>
      </w:tr>
      <w:tr w14:paraId="5C6A10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3C42F3">
            <w:pPr>
              <w:pStyle w:val="13"/>
            </w:pPr>
            <w:r>
              <w:t>项目名称</w:t>
            </w:r>
          </w:p>
        </w:tc>
        <w:tc>
          <w:tcPr>
            <w:tcW w:w="8589" w:type="dxa"/>
            <w:gridSpan w:val="6"/>
            <w:vAlign w:val="center"/>
          </w:tcPr>
          <w:p w14:paraId="62CDC7A6">
            <w:pPr>
              <w:pStyle w:val="12"/>
            </w:pPr>
            <w:r>
              <w:t>2024年一般债券利息</w:t>
            </w:r>
          </w:p>
        </w:tc>
      </w:tr>
      <w:tr w14:paraId="2BCB7E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F88E4">
            <w:pPr>
              <w:pStyle w:val="13"/>
            </w:pPr>
            <w:r>
              <w:t>预算规模及资金用途</w:t>
            </w:r>
          </w:p>
        </w:tc>
        <w:tc>
          <w:tcPr>
            <w:tcW w:w="1276" w:type="dxa"/>
            <w:vAlign w:val="center"/>
          </w:tcPr>
          <w:p w14:paraId="204759B7">
            <w:pPr>
              <w:pStyle w:val="13"/>
            </w:pPr>
            <w:r>
              <w:t>预算数</w:t>
            </w:r>
          </w:p>
        </w:tc>
        <w:tc>
          <w:tcPr>
            <w:tcW w:w="1332" w:type="dxa"/>
            <w:vAlign w:val="center"/>
          </w:tcPr>
          <w:p w14:paraId="6A17B245">
            <w:pPr>
              <w:pStyle w:val="12"/>
            </w:pPr>
            <w:r>
              <w:t>353600.00</w:t>
            </w:r>
          </w:p>
        </w:tc>
        <w:tc>
          <w:tcPr>
            <w:tcW w:w="1587" w:type="dxa"/>
            <w:vAlign w:val="center"/>
          </w:tcPr>
          <w:p w14:paraId="731E076D">
            <w:pPr>
              <w:pStyle w:val="13"/>
            </w:pPr>
            <w:r>
              <w:t>其中：财政    资金</w:t>
            </w:r>
          </w:p>
        </w:tc>
        <w:tc>
          <w:tcPr>
            <w:tcW w:w="1843" w:type="dxa"/>
            <w:vAlign w:val="center"/>
          </w:tcPr>
          <w:p w14:paraId="0EDA8891">
            <w:pPr>
              <w:pStyle w:val="12"/>
            </w:pPr>
            <w:r>
              <w:t>353600.00</w:t>
            </w:r>
          </w:p>
        </w:tc>
        <w:tc>
          <w:tcPr>
            <w:tcW w:w="1276" w:type="dxa"/>
            <w:vAlign w:val="center"/>
          </w:tcPr>
          <w:p w14:paraId="1736BEA7">
            <w:pPr>
              <w:pStyle w:val="13"/>
            </w:pPr>
            <w:r>
              <w:t>其他资金</w:t>
            </w:r>
          </w:p>
        </w:tc>
        <w:tc>
          <w:tcPr>
            <w:tcW w:w="1276" w:type="dxa"/>
            <w:vAlign w:val="center"/>
          </w:tcPr>
          <w:p w14:paraId="286C2789">
            <w:pPr>
              <w:pStyle w:val="12"/>
            </w:pPr>
            <w:r>
              <w:t xml:space="preserve"> </w:t>
            </w:r>
          </w:p>
        </w:tc>
      </w:tr>
      <w:tr w14:paraId="1D568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6BEA6B"/>
        </w:tc>
        <w:tc>
          <w:tcPr>
            <w:tcW w:w="8589" w:type="dxa"/>
            <w:gridSpan w:val="6"/>
            <w:vAlign w:val="center"/>
          </w:tcPr>
          <w:p w14:paraId="03D25F8F">
            <w:pPr>
              <w:pStyle w:val="12"/>
            </w:pPr>
            <w:r>
              <w:t>支付一般债券利息</w:t>
            </w:r>
          </w:p>
        </w:tc>
      </w:tr>
      <w:tr w14:paraId="19B53B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02EC03">
            <w:pPr>
              <w:pStyle w:val="13"/>
            </w:pPr>
            <w:r>
              <w:t>绩效目标</w:t>
            </w:r>
          </w:p>
        </w:tc>
        <w:tc>
          <w:tcPr>
            <w:tcW w:w="8589" w:type="dxa"/>
            <w:gridSpan w:val="6"/>
            <w:vAlign w:val="center"/>
          </w:tcPr>
          <w:p w14:paraId="0F834F98">
            <w:pPr>
              <w:pStyle w:val="12"/>
            </w:pPr>
            <w:r>
              <w:t>1.支付胡家园街道一般债券利息，保障利息按时支付</w:t>
            </w:r>
          </w:p>
        </w:tc>
      </w:tr>
    </w:tbl>
    <w:p w14:paraId="5428067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DDBF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149AC2">
            <w:pPr>
              <w:pStyle w:val="13"/>
            </w:pPr>
            <w:r>
              <w:t>一级指标</w:t>
            </w:r>
          </w:p>
        </w:tc>
        <w:tc>
          <w:tcPr>
            <w:tcW w:w="1276" w:type="dxa"/>
            <w:vAlign w:val="center"/>
          </w:tcPr>
          <w:p w14:paraId="4EA5A8C4">
            <w:pPr>
              <w:pStyle w:val="13"/>
            </w:pPr>
            <w:r>
              <w:t>二级指标</w:t>
            </w:r>
          </w:p>
        </w:tc>
        <w:tc>
          <w:tcPr>
            <w:tcW w:w="1332" w:type="dxa"/>
            <w:vAlign w:val="center"/>
          </w:tcPr>
          <w:p w14:paraId="409A7FB6">
            <w:pPr>
              <w:pStyle w:val="13"/>
            </w:pPr>
            <w:r>
              <w:t>三级指标</w:t>
            </w:r>
          </w:p>
        </w:tc>
        <w:tc>
          <w:tcPr>
            <w:tcW w:w="3430" w:type="dxa"/>
            <w:vAlign w:val="center"/>
          </w:tcPr>
          <w:p w14:paraId="5DF1ED42">
            <w:pPr>
              <w:pStyle w:val="13"/>
            </w:pPr>
            <w:r>
              <w:t>绩效指标描述</w:t>
            </w:r>
          </w:p>
        </w:tc>
        <w:tc>
          <w:tcPr>
            <w:tcW w:w="2551" w:type="dxa"/>
            <w:vAlign w:val="center"/>
          </w:tcPr>
          <w:p w14:paraId="118AC17D">
            <w:pPr>
              <w:pStyle w:val="13"/>
            </w:pPr>
            <w:r>
              <w:t>指标值</w:t>
            </w:r>
          </w:p>
        </w:tc>
      </w:tr>
      <w:tr w14:paraId="1EC86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E4E312">
            <w:pPr>
              <w:pStyle w:val="14"/>
            </w:pPr>
            <w:r>
              <w:t>产出指标</w:t>
            </w:r>
          </w:p>
        </w:tc>
        <w:tc>
          <w:tcPr>
            <w:tcW w:w="1276" w:type="dxa"/>
            <w:vAlign w:val="center"/>
          </w:tcPr>
          <w:p w14:paraId="0660180F">
            <w:pPr>
              <w:pStyle w:val="12"/>
            </w:pPr>
            <w:r>
              <w:t>数量指标</w:t>
            </w:r>
          </w:p>
        </w:tc>
        <w:tc>
          <w:tcPr>
            <w:tcW w:w="1332" w:type="dxa"/>
            <w:vAlign w:val="center"/>
          </w:tcPr>
          <w:p w14:paraId="34B93662">
            <w:pPr>
              <w:pStyle w:val="12"/>
            </w:pPr>
            <w:r>
              <w:t>一般债券利息偿还数</w:t>
            </w:r>
          </w:p>
        </w:tc>
        <w:tc>
          <w:tcPr>
            <w:tcW w:w="3430" w:type="dxa"/>
            <w:vAlign w:val="center"/>
          </w:tcPr>
          <w:p w14:paraId="5C941E2E">
            <w:pPr>
              <w:pStyle w:val="12"/>
            </w:pPr>
            <w:r>
              <w:t>本年度应偿还一般债券的利息的数量</w:t>
            </w:r>
          </w:p>
        </w:tc>
        <w:tc>
          <w:tcPr>
            <w:tcW w:w="2551" w:type="dxa"/>
            <w:vAlign w:val="center"/>
          </w:tcPr>
          <w:p w14:paraId="597CA6E2">
            <w:pPr>
              <w:pStyle w:val="12"/>
            </w:pPr>
            <w:r>
              <w:t>≥1项</w:t>
            </w:r>
          </w:p>
        </w:tc>
      </w:tr>
      <w:tr w14:paraId="280D2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AEE00B"/>
        </w:tc>
        <w:tc>
          <w:tcPr>
            <w:tcW w:w="1276" w:type="dxa"/>
            <w:vAlign w:val="center"/>
          </w:tcPr>
          <w:p w14:paraId="4FEC568A">
            <w:pPr>
              <w:pStyle w:val="12"/>
            </w:pPr>
            <w:r>
              <w:t>质量指标</w:t>
            </w:r>
          </w:p>
        </w:tc>
        <w:tc>
          <w:tcPr>
            <w:tcW w:w="1332" w:type="dxa"/>
            <w:vAlign w:val="center"/>
          </w:tcPr>
          <w:p w14:paraId="0C8BE0A9">
            <w:pPr>
              <w:pStyle w:val="12"/>
            </w:pPr>
            <w:r>
              <w:t>资金使用合理性</w:t>
            </w:r>
          </w:p>
        </w:tc>
        <w:tc>
          <w:tcPr>
            <w:tcW w:w="3430" w:type="dxa"/>
            <w:vAlign w:val="center"/>
          </w:tcPr>
          <w:p w14:paraId="47A42BA2">
            <w:pPr>
              <w:pStyle w:val="12"/>
            </w:pPr>
            <w:r>
              <w:t>资金使用是否合理</w:t>
            </w:r>
          </w:p>
        </w:tc>
        <w:tc>
          <w:tcPr>
            <w:tcW w:w="2551" w:type="dxa"/>
            <w:vAlign w:val="center"/>
          </w:tcPr>
          <w:p w14:paraId="7AA8E3AA">
            <w:pPr>
              <w:pStyle w:val="12"/>
            </w:pPr>
            <w:r>
              <w:t>≥95%</w:t>
            </w:r>
          </w:p>
        </w:tc>
      </w:tr>
      <w:tr w14:paraId="6D94F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2EE085"/>
        </w:tc>
        <w:tc>
          <w:tcPr>
            <w:tcW w:w="1276" w:type="dxa"/>
            <w:vAlign w:val="center"/>
          </w:tcPr>
          <w:p w14:paraId="25C013F0">
            <w:pPr>
              <w:pStyle w:val="12"/>
            </w:pPr>
            <w:r>
              <w:t>质量指标</w:t>
            </w:r>
          </w:p>
        </w:tc>
        <w:tc>
          <w:tcPr>
            <w:tcW w:w="1332" w:type="dxa"/>
            <w:vAlign w:val="center"/>
          </w:tcPr>
          <w:p w14:paraId="737C6069">
            <w:pPr>
              <w:pStyle w:val="12"/>
            </w:pPr>
            <w:r>
              <w:t>一般债券违约率</w:t>
            </w:r>
          </w:p>
        </w:tc>
        <w:tc>
          <w:tcPr>
            <w:tcW w:w="3430" w:type="dxa"/>
            <w:vAlign w:val="center"/>
          </w:tcPr>
          <w:p w14:paraId="39D0EB92">
            <w:pPr>
              <w:pStyle w:val="12"/>
            </w:pPr>
            <w:r>
              <w:t>一般债券使用是否违规</w:t>
            </w:r>
          </w:p>
        </w:tc>
        <w:tc>
          <w:tcPr>
            <w:tcW w:w="2551" w:type="dxa"/>
            <w:vAlign w:val="center"/>
          </w:tcPr>
          <w:p w14:paraId="62FDB95A">
            <w:pPr>
              <w:pStyle w:val="12"/>
            </w:pPr>
            <w:r>
              <w:t>0%</w:t>
            </w:r>
          </w:p>
        </w:tc>
      </w:tr>
      <w:tr w14:paraId="0F515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E6E881"/>
        </w:tc>
        <w:tc>
          <w:tcPr>
            <w:tcW w:w="1276" w:type="dxa"/>
            <w:vAlign w:val="center"/>
          </w:tcPr>
          <w:p w14:paraId="0A713540">
            <w:pPr>
              <w:pStyle w:val="12"/>
            </w:pPr>
            <w:r>
              <w:t>时效指标</w:t>
            </w:r>
          </w:p>
        </w:tc>
        <w:tc>
          <w:tcPr>
            <w:tcW w:w="1332" w:type="dxa"/>
            <w:vAlign w:val="center"/>
          </w:tcPr>
          <w:p w14:paraId="7E784221">
            <w:pPr>
              <w:pStyle w:val="12"/>
            </w:pPr>
            <w:r>
              <w:t>偿还一般债券利息及时率</w:t>
            </w:r>
          </w:p>
        </w:tc>
        <w:tc>
          <w:tcPr>
            <w:tcW w:w="3430" w:type="dxa"/>
            <w:vAlign w:val="center"/>
          </w:tcPr>
          <w:p w14:paraId="4E430543">
            <w:pPr>
              <w:pStyle w:val="12"/>
            </w:pPr>
            <w:r>
              <w:t>偿还一般债券利息是否及时</w:t>
            </w:r>
          </w:p>
        </w:tc>
        <w:tc>
          <w:tcPr>
            <w:tcW w:w="2551" w:type="dxa"/>
            <w:vAlign w:val="center"/>
          </w:tcPr>
          <w:p w14:paraId="6709D6F8">
            <w:pPr>
              <w:pStyle w:val="12"/>
            </w:pPr>
            <w:r>
              <w:t>100%</w:t>
            </w:r>
          </w:p>
        </w:tc>
      </w:tr>
      <w:tr w14:paraId="1CB31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0885AD"/>
        </w:tc>
        <w:tc>
          <w:tcPr>
            <w:tcW w:w="1276" w:type="dxa"/>
            <w:vAlign w:val="center"/>
          </w:tcPr>
          <w:p w14:paraId="09B2A1E8">
            <w:pPr>
              <w:pStyle w:val="12"/>
            </w:pPr>
            <w:r>
              <w:t>成本指标</w:t>
            </w:r>
          </w:p>
        </w:tc>
        <w:tc>
          <w:tcPr>
            <w:tcW w:w="1332" w:type="dxa"/>
            <w:vAlign w:val="center"/>
          </w:tcPr>
          <w:p w14:paraId="28AAF8CC">
            <w:pPr>
              <w:pStyle w:val="12"/>
            </w:pPr>
            <w:r>
              <w:t>偿还一般债券利息支出</w:t>
            </w:r>
          </w:p>
        </w:tc>
        <w:tc>
          <w:tcPr>
            <w:tcW w:w="3430" w:type="dxa"/>
            <w:vAlign w:val="center"/>
          </w:tcPr>
          <w:p w14:paraId="67ED3B27">
            <w:pPr>
              <w:pStyle w:val="12"/>
            </w:pPr>
            <w:r>
              <w:t>偿还一般债券利息额</w:t>
            </w:r>
          </w:p>
        </w:tc>
        <w:tc>
          <w:tcPr>
            <w:tcW w:w="2551" w:type="dxa"/>
            <w:vAlign w:val="center"/>
          </w:tcPr>
          <w:p w14:paraId="0C3FBD2F">
            <w:pPr>
              <w:pStyle w:val="12"/>
            </w:pPr>
            <w:r>
              <w:t>35.36万元</w:t>
            </w:r>
          </w:p>
        </w:tc>
      </w:tr>
      <w:tr w14:paraId="2A2F4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E696CF">
            <w:pPr>
              <w:pStyle w:val="14"/>
            </w:pPr>
            <w:r>
              <w:t>效益指标</w:t>
            </w:r>
          </w:p>
        </w:tc>
        <w:tc>
          <w:tcPr>
            <w:tcW w:w="1276" w:type="dxa"/>
            <w:vAlign w:val="center"/>
          </w:tcPr>
          <w:p w14:paraId="57A887AD">
            <w:pPr>
              <w:pStyle w:val="12"/>
            </w:pPr>
            <w:r>
              <w:t>经济效益指标</w:t>
            </w:r>
          </w:p>
        </w:tc>
        <w:tc>
          <w:tcPr>
            <w:tcW w:w="1332" w:type="dxa"/>
            <w:vAlign w:val="center"/>
          </w:tcPr>
          <w:p w14:paraId="0DBA6D57">
            <w:pPr>
              <w:pStyle w:val="12"/>
            </w:pPr>
            <w:r>
              <w:t>化解债务利息风险</w:t>
            </w:r>
          </w:p>
        </w:tc>
        <w:tc>
          <w:tcPr>
            <w:tcW w:w="3430" w:type="dxa"/>
            <w:vAlign w:val="center"/>
          </w:tcPr>
          <w:p w14:paraId="2F8A0633">
            <w:pPr>
              <w:pStyle w:val="12"/>
            </w:pPr>
            <w:r>
              <w:t>化解债务利息风险</w:t>
            </w:r>
          </w:p>
        </w:tc>
        <w:tc>
          <w:tcPr>
            <w:tcW w:w="2551" w:type="dxa"/>
            <w:vAlign w:val="center"/>
          </w:tcPr>
          <w:p w14:paraId="094648CF">
            <w:pPr>
              <w:pStyle w:val="12"/>
            </w:pPr>
            <w:r>
              <w:t>有效化解</w:t>
            </w:r>
          </w:p>
        </w:tc>
      </w:tr>
      <w:tr w14:paraId="706FB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38E704">
            <w:pPr>
              <w:pStyle w:val="14"/>
            </w:pPr>
            <w:r>
              <w:t>满意度指标</w:t>
            </w:r>
          </w:p>
        </w:tc>
        <w:tc>
          <w:tcPr>
            <w:tcW w:w="1276" w:type="dxa"/>
            <w:vAlign w:val="center"/>
          </w:tcPr>
          <w:p w14:paraId="462F4231">
            <w:pPr>
              <w:pStyle w:val="12"/>
            </w:pPr>
            <w:r>
              <w:t>服务对象满意度指标</w:t>
            </w:r>
          </w:p>
        </w:tc>
        <w:tc>
          <w:tcPr>
            <w:tcW w:w="1332" w:type="dxa"/>
            <w:vAlign w:val="center"/>
          </w:tcPr>
          <w:p w14:paraId="26212923">
            <w:pPr>
              <w:pStyle w:val="12"/>
            </w:pPr>
            <w:r>
              <w:t>债权人满意度</w:t>
            </w:r>
          </w:p>
        </w:tc>
        <w:tc>
          <w:tcPr>
            <w:tcW w:w="3430" w:type="dxa"/>
            <w:vAlign w:val="center"/>
          </w:tcPr>
          <w:p w14:paraId="067400CE">
            <w:pPr>
              <w:pStyle w:val="12"/>
            </w:pPr>
            <w:r>
              <w:t>债权人的满意程度</w:t>
            </w:r>
          </w:p>
        </w:tc>
        <w:tc>
          <w:tcPr>
            <w:tcW w:w="2551" w:type="dxa"/>
            <w:vAlign w:val="center"/>
          </w:tcPr>
          <w:p w14:paraId="0A58C75E">
            <w:pPr>
              <w:pStyle w:val="12"/>
            </w:pPr>
            <w:r>
              <w:t>≥95%</w:t>
            </w:r>
          </w:p>
        </w:tc>
      </w:tr>
    </w:tbl>
    <w:p w14:paraId="0FAFDDB9">
      <w:pPr>
        <w:sectPr>
          <w:pgSz w:w="11900" w:h="16840"/>
          <w:pgMar w:top="1984" w:right="1304" w:bottom="1134" w:left="1304" w:header="720" w:footer="720" w:gutter="0"/>
          <w:cols w:space="720" w:num="1"/>
        </w:sectPr>
      </w:pPr>
    </w:p>
    <w:p w14:paraId="4476EE2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3BF84D5">
      <w:pPr>
        <w:spacing w:before="0" w:after="0"/>
        <w:ind w:firstLine="560"/>
        <w:jc w:val="left"/>
        <w:outlineLvl w:val="2"/>
      </w:pPr>
      <w:r>
        <w:rPr>
          <w:rFonts w:ascii="方正仿宋_GBK" w:hAnsi="方正仿宋_GBK" w:eastAsia="方正仿宋_GBK" w:cs="方正仿宋_GBK"/>
          <w:color w:val="000000"/>
          <w:sz w:val="28"/>
        </w:rPr>
        <w:t>15.2024年专项债券利息绩效目标表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61FA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5EB6E04">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20020F50">
            <w:pPr>
              <w:pStyle w:val="10"/>
            </w:pPr>
            <w:r>
              <w:t>单位：元</w:t>
            </w:r>
          </w:p>
        </w:tc>
      </w:tr>
      <w:tr w14:paraId="002EC2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0DF20C">
            <w:pPr>
              <w:pStyle w:val="13"/>
            </w:pPr>
            <w:r>
              <w:t>项目名称</w:t>
            </w:r>
          </w:p>
        </w:tc>
        <w:tc>
          <w:tcPr>
            <w:tcW w:w="8589" w:type="dxa"/>
            <w:gridSpan w:val="6"/>
            <w:vAlign w:val="center"/>
          </w:tcPr>
          <w:p w14:paraId="19DD25E5">
            <w:pPr>
              <w:pStyle w:val="12"/>
            </w:pPr>
            <w:r>
              <w:t>2024年专项债券利息</w:t>
            </w:r>
          </w:p>
        </w:tc>
      </w:tr>
      <w:tr w14:paraId="23FAB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F502A">
            <w:pPr>
              <w:pStyle w:val="13"/>
            </w:pPr>
            <w:r>
              <w:t>预算规模及资金用途</w:t>
            </w:r>
          </w:p>
        </w:tc>
        <w:tc>
          <w:tcPr>
            <w:tcW w:w="1276" w:type="dxa"/>
            <w:vAlign w:val="center"/>
          </w:tcPr>
          <w:p w14:paraId="7C6A478F">
            <w:pPr>
              <w:pStyle w:val="13"/>
            </w:pPr>
            <w:r>
              <w:t>预算数</w:t>
            </w:r>
          </w:p>
        </w:tc>
        <w:tc>
          <w:tcPr>
            <w:tcW w:w="1332" w:type="dxa"/>
            <w:vAlign w:val="center"/>
          </w:tcPr>
          <w:p w14:paraId="6C714CD2">
            <w:pPr>
              <w:pStyle w:val="12"/>
            </w:pPr>
            <w:r>
              <w:t>1272000.00</w:t>
            </w:r>
          </w:p>
        </w:tc>
        <w:tc>
          <w:tcPr>
            <w:tcW w:w="1587" w:type="dxa"/>
            <w:vAlign w:val="center"/>
          </w:tcPr>
          <w:p w14:paraId="0D29CFBC">
            <w:pPr>
              <w:pStyle w:val="13"/>
            </w:pPr>
            <w:r>
              <w:t>其中：财政    资金</w:t>
            </w:r>
          </w:p>
        </w:tc>
        <w:tc>
          <w:tcPr>
            <w:tcW w:w="1843" w:type="dxa"/>
            <w:vAlign w:val="center"/>
          </w:tcPr>
          <w:p w14:paraId="19848402">
            <w:pPr>
              <w:pStyle w:val="12"/>
            </w:pPr>
            <w:r>
              <w:t>1272000.00</w:t>
            </w:r>
          </w:p>
        </w:tc>
        <w:tc>
          <w:tcPr>
            <w:tcW w:w="1276" w:type="dxa"/>
            <w:vAlign w:val="center"/>
          </w:tcPr>
          <w:p w14:paraId="4A1F6571">
            <w:pPr>
              <w:pStyle w:val="13"/>
            </w:pPr>
            <w:r>
              <w:t>其他资金</w:t>
            </w:r>
          </w:p>
        </w:tc>
        <w:tc>
          <w:tcPr>
            <w:tcW w:w="1276" w:type="dxa"/>
            <w:vAlign w:val="center"/>
          </w:tcPr>
          <w:p w14:paraId="096C9A09">
            <w:pPr>
              <w:pStyle w:val="12"/>
            </w:pPr>
            <w:r>
              <w:t xml:space="preserve"> </w:t>
            </w:r>
          </w:p>
        </w:tc>
      </w:tr>
      <w:tr w14:paraId="2A558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01869D"/>
        </w:tc>
        <w:tc>
          <w:tcPr>
            <w:tcW w:w="8589" w:type="dxa"/>
            <w:gridSpan w:val="6"/>
            <w:vAlign w:val="center"/>
          </w:tcPr>
          <w:p w14:paraId="6B31AFBC">
            <w:pPr>
              <w:pStyle w:val="12"/>
            </w:pPr>
            <w:r>
              <w:t>2024年专项债券利息</w:t>
            </w:r>
          </w:p>
        </w:tc>
      </w:tr>
      <w:tr w14:paraId="6FAF43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822568">
            <w:pPr>
              <w:pStyle w:val="13"/>
            </w:pPr>
            <w:r>
              <w:t>绩效目标</w:t>
            </w:r>
          </w:p>
        </w:tc>
        <w:tc>
          <w:tcPr>
            <w:tcW w:w="8589" w:type="dxa"/>
            <w:gridSpan w:val="6"/>
            <w:vAlign w:val="center"/>
          </w:tcPr>
          <w:p w14:paraId="4A613D77">
            <w:pPr>
              <w:pStyle w:val="12"/>
            </w:pPr>
            <w:r>
              <w:t>1.胡家园街道区域内河道水系整体提升改造和供水管网改造保障工程位于胡家园街道，资金来源为天津市专项债，2022年12月发行4000万元，年化利率3.18%，贷款期限为20年。前十年偿还利息，每半年付一次息，2024年利息合计127.2万元）</w:t>
            </w:r>
          </w:p>
        </w:tc>
      </w:tr>
    </w:tbl>
    <w:p w14:paraId="4E3A0A7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F5D4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F77E9F">
            <w:pPr>
              <w:pStyle w:val="13"/>
            </w:pPr>
            <w:r>
              <w:t>一级指标</w:t>
            </w:r>
          </w:p>
        </w:tc>
        <w:tc>
          <w:tcPr>
            <w:tcW w:w="1276" w:type="dxa"/>
            <w:vAlign w:val="center"/>
          </w:tcPr>
          <w:p w14:paraId="1BD54BC0">
            <w:pPr>
              <w:pStyle w:val="13"/>
            </w:pPr>
            <w:r>
              <w:t>二级指标</w:t>
            </w:r>
          </w:p>
        </w:tc>
        <w:tc>
          <w:tcPr>
            <w:tcW w:w="1332" w:type="dxa"/>
            <w:vAlign w:val="center"/>
          </w:tcPr>
          <w:p w14:paraId="63CCB3C3">
            <w:pPr>
              <w:pStyle w:val="13"/>
            </w:pPr>
            <w:r>
              <w:t>三级指标</w:t>
            </w:r>
          </w:p>
        </w:tc>
        <w:tc>
          <w:tcPr>
            <w:tcW w:w="3430" w:type="dxa"/>
            <w:vAlign w:val="center"/>
          </w:tcPr>
          <w:p w14:paraId="44B11A74">
            <w:pPr>
              <w:pStyle w:val="13"/>
            </w:pPr>
            <w:r>
              <w:t>绩效指标描述</w:t>
            </w:r>
          </w:p>
        </w:tc>
        <w:tc>
          <w:tcPr>
            <w:tcW w:w="2551" w:type="dxa"/>
            <w:vAlign w:val="center"/>
          </w:tcPr>
          <w:p w14:paraId="6F540D65">
            <w:pPr>
              <w:pStyle w:val="13"/>
            </w:pPr>
            <w:r>
              <w:t>指标值</w:t>
            </w:r>
          </w:p>
        </w:tc>
      </w:tr>
      <w:tr w14:paraId="76A06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BC7CD">
            <w:pPr>
              <w:pStyle w:val="14"/>
            </w:pPr>
            <w:r>
              <w:t>产出指标</w:t>
            </w:r>
          </w:p>
        </w:tc>
        <w:tc>
          <w:tcPr>
            <w:tcW w:w="1276" w:type="dxa"/>
            <w:vAlign w:val="center"/>
          </w:tcPr>
          <w:p w14:paraId="274754BE">
            <w:pPr>
              <w:pStyle w:val="12"/>
            </w:pPr>
            <w:r>
              <w:t>数量指标</w:t>
            </w:r>
          </w:p>
        </w:tc>
        <w:tc>
          <w:tcPr>
            <w:tcW w:w="1332" w:type="dxa"/>
            <w:vAlign w:val="center"/>
          </w:tcPr>
          <w:p w14:paraId="4BA95882">
            <w:pPr>
              <w:pStyle w:val="12"/>
            </w:pPr>
            <w:r>
              <w:t>专项债利息偿还数</w:t>
            </w:r>
          </w:p>
        </w:tc>
        <w:tc>
          <w:tcPr>
            <w:tcW w:w="3430" w:type="dxa"/>
            <w:vAlign w:val="center"/>
          </w:tcPr>
          <w:p w14:paraId="69B8D6A3">
            <w:pPr>
              <w:pStyle w:val="12"/>
            </w:pPr>
            <w:r>
              <w:t>本年度应偿还专项债的利息的数量</w:t>
            </w:r>
          </w:p>
        </w:tc>
        <w:tc>
          <w:tcPr>
            <w:tcW w:w="2551" w:type="dxa"/>
            <w:vAlign w:val="center"/>
          </w:tcPr>
          <w:p w14:paraId="68E8B735">
            <w:pPr>
              <w:pStyle w:val="12"/>
            </w:pPr>
            <w:r>
              <w:t>≥1项</w:t>
            </w:r>
          </w:p>
        </w:tc>
      </w:tr>
      <w:tr w14:paraId="0209F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F24B28"/>
        </w:tc>
        <w:tc>
          <w:tcPr>
            <w:tcW w:w="1276" w:type="dxa"/>
            <w:vAlign w:val="center"/>
          </w:tcPr>
          <w:p w14:paraId="57185C88">
            <w:pPr>
              <w:pStyle w:val="12"/>
            </w:pPr>
            <w:r>
              <w:t>质量指标</w:t>
            </w:r>
          </w:p>
        </w:tc>
        <w:tc>
          <w:tcPr>
            <w:tcW w:w="1332" w:type="dxa"/>
            <w:vAlign w:val="center"/>
          </w:tcPr>
          <w:p w14:paraId="18053847">
            <w:pPr>
              <w:pStyle w:val="12"/>
            </w:pPr>
            <w:r>
              <w:t>资金使用合理性</w:t>
            </w:r>
          </w:p>
        </w:tc>
        <w:tc>
          <w:tcPr>
            <w:tcW w:w="3430" w:type="dxa"/>
            <w:vAlign w:val="center"/>
          </w:tcPr>
          <w:p w14:paraId="0063AA66">
            <w:pPr>
              <w:pStyle w:val="12"/>
            </w:pPr>
            <w:r>
              <w:t>资金使用是否合理</w:t>
            </w:r>
          </w:p>
        </w:tc>
        <w:tc>
          <w:tcPr>
            <w:tcW w:w="2551" w:type="dxa"/>
            <w:vAlign w:val="center"/>
          </w:tcPr>
          <w:p w14:paraId="70C65993">
            <w:pPr>
              <w:pStyle w:val="12"/>
            </w:pPr>
            <w:r>
              <w:t>≥95%</w:t>
            </w:r>
          </w:p>
        </w:tc>
      </w:tr>
      <w:tr w14:paraId="0950C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825669"/>
        </w:tc>
        <w:tc>
          <w:tcPr>
            <w:tcW w:w="1276" w:type="dxa"/>
            <w:vAlign w:val="center"/>
          </w:tcPr>
          <w:p w14:paraId="183F9BE1">
            <w:pPr>
              <w:pStyle w:val="12"/>
            </w:pPr>
            <w:r>
              <w:t>质量指标</w:t>
            </w:r>
          </w:p>
        </w:tc>
        <w:tc>
          <w:tcPr>
            <w:tcW w:w="1332" w:type="dxa"/>
            <w:vAlign w:val="center"/>
          </w:tcPr>
          <w:p w14:paraId="17C5DF0F">
            <w:pPr>
              <w:pStyle w:val="12"/>
            </w:pPr>
            <w:r>
              <w:t>专项债违约率</w:t>
            </w:r>
          </w:p>
        </w:tc>
        <w:tc>
          <w:tcPr>
            <w:tcW w:w="3430" w:type="dxa"/>
            <w:vAlign w:val="center"/>
          </w:tcPr>
          <w:p w14:paraId="48A08D5C">
            <w:pPr>
              <w:pStyle w:val="12"/>
            </w:pPr>
            <w:r>
              <w:t>专项债使用是否违规</w:t>
            </w:r>
          </w:p>
        </w:tc>
        <w:tc>
          <w:tcPr>
            <w:tcW w:w="2551" w:type="dxa"/>
            <w:vAlign w:val="center"/>
          </w:tcPr>
          <w:p w14:paraId="362031A4">
            <w:pPr>
              <w:pStyle w:val="12"/>
            </w:pPr>
            <w:r>
              <w:t>0%</w:t>
            </w:r>
          </w:p>
        </w:tc>
      </w:tr>
      <w:tr w14:paraId="399EC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773B15"/>
        </w:tc>
        <w:tc>
          <w:tcPr>
            <w:tcW w:w="1276" w:type="dxa"/>
            <w:vAlign w:val="center"/>
          </w:tcPr>
          <w:p w14:paraId="61B749DA">
            <w:pPr>
              <w:pStyle w:val="12"/>
            </w:pPr>
            <w:r>
              <w:t>时效指标</w:t>
            </w:r>
          </w:p>
        </w:tc>
        <w:tc>
          <w:tcPr>
            <w:tcW w:w="1332" w:type="dxa"/>
            <w:vAlign w:val="center"/>
          </w:tcPr>
          <w:p w14:paraId="359A600B">
            <w:pPr>
              <w:pStyle w:val="12"/>
            </w:pPr>
            <w:r>
              <w:t>偿还专项债利息及时率</w:t>
            </w:r>
          </w:p>
        </w:tc>
        <w:tc>
          <w:tcPr>
            <w:tcW w:w="3430" w:type="dxa"/>
            <w:vAlign w:val="center"/>
          </w:tcPr>
          <w:p w14:paraId="026652A7">
            <w:pPr>
              <w:pStyle w:val="12"/>
            </w:pPr>
            <w:r>
              <w:t>偿还专项债利息是否及时</w:t>
            </w:r>
          </w:p>
        </w:tc>
        <w:tc>
          <w:tcPr>
            <w:tcW w:w="2551" w:type="dxa"/>
            <w:vAlign w:val="center"/>
          </w:tcPr>
          <w:p w14:paraId="0F4FD95D">
            <w:pPr>
              <w:pStyle w:val="12"/>
            </w:pPr>
            <w:r>
              <w:t>≥100%</w:t>
            </w:r>
          </w:p>
        </w:tc>
      </w:tr>
      <w:tr w14:paraId="5BE8B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0F7EF6"/>
        </w:tc>
        <w:tc>
          <w:tcPr>
            <w:tcW w:w="1276" w:type="dxa"/>
            <w:vAlign w:val="center"/>
          </w:tcPr>
          <w:p w14:paraId="51E75713">
            <w:pPr>
              <w:pStyle w:val="12"/>
            </w:pPr>
            <w:r>
              <w:t>成本指标</w:t>
            </w:r>
          </w:p>
        </w:tc>
        <w:tc>
          <w:tcPr>
            <w:tcW w:w="1332" w:type="dxa"/>
            <w:vAlign w:val="center"/>
          </w:tcPr>
          <w:p w14:paraId="1E205A76">
            <w:pPr>
              <w:pStyle w:val="12"/>
            </w:pPr>
            <w:r>
              <w:t>偿还专项债利息支出</w:t>
            </w:r>
          </w:p>
        </w:tc>
        <w:tc>
          <w:tcPr>
            <w:tcW w:w="3430" w:type="dxa"/>
            <w:vAlign w:val="center"/>
          </w:tcPr>
          <w:p w14:paraId="49688F30">
            <w:pPr>
              <w:pStyle w:val="12"/>
            </w:pPr>
            <w:r>
              <w:t>偿还专项债利息额</w:t>
            </w:r>
          </w:p>
        </w:tc>
        <w:tc>
          <w:tcPr>
            <w:tcW w:w="2551" w:type="dxa"/>
            <w:vAlign w:val="center"/>
          </w:tcPr>
          <w:p w14:paraId="7D0FE377">
            <w:pPr>
              <w:pStyle w:val="12"/>
            </w:pPr>
            <w:r>
              <w:t>127.2万元</w:t>
            </w:r>
          </w:p>
        </w:tc>
      </w:tr>
      <w:tr w14:paraId="69B1F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AC2043">
            <w:pPr>
              <w:pStyle w:val="14"/>
            </w:pPr>
            <w:r>
              <w:t>效益指标</w:t>
            </w:r>
          </w:p>
        </w:tc>
        <w:tc>
          <w:tcPr>
            <w:tcW w:w="1276" w:type="dxa"/>
            <w:vAlign w:val="center"/>
          </w:tcPr>
          <w:p w14:paraId="040B931E">
            <w:pPr>
              <w:pStyle w:val="12"/>
            </w:pPr>
            <w:r>
              <w:t>经济效益指标</w:t>
            </w:r>
          </w:p>
        </w:tc>
        <w:tc>
          <w:tcPr>
            <w:tcW w:w="1332" w:type="dxa"/>
            <w:vAlign w:val="center"/>
          </w:tcPr>
          <w:p w14:paraId="4823E9EE">
            <w:pPr>
              <w:pStyle w:val="12"/>
            </w:pPr>
            <w:r>
              <w:t>化解债务利息风险</w:t>
            </w:r>
          </w:p>
        </w:tc>
        <w:tc>
          <w:tcPr>
            <w:tcW w:w="3430" w:type="dxa"/>
            <w:vAlign w:val="center"/>
          </w:tcPr>
          <w:p w14:paraId="7816DE06">
            <w:pPr>
              <w:pStyle w:val="12"/>
            </w:pPr>
            <w:r>
              <w:t>化解债务利息风险</w:t>
            </w:r>
          </w:p>
        </w:tc>
        <w:tc>
          <w:tcPr>
            <w:tcW w:w="2551" w:type="dxa"/>
            <w:vAlign w:val="center"/>
          </w:tcPr>
          <w:p w14:paraId="68459300">
            <w:pPr>
              <w:pStyle w:val="12"/>
            </w:pPr>
            <w:r>
              <w:t>有效化解</w:t>
            </w:r>
          </w:p>
        </w:tc>
      </w:tr>
      <w:tr w14:paraId="7DB20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1076DA">
            <w:pPr>
              <w:pStyle w:val="14"/>
            </w:pPr>
            <w:r>
              <w:t>满意度指标</w:t>
            </w:r>
          </w:p>
        </w:tc>
        <w:tc>
          <w:tcPr>
            <w:tcW w:w="1276" w:type="dxa"/>
            <w:vAlign w:val="center"/>
          </w:tcPr>
          <w:p w14:paraId="171DA233">
            <w:pPr>
              <w:pStyle w:val="12"/>
            </w:pPr>
            <w:r>
              <w:t>服务对象满意度指标</w:t>
            </w:r>
          </w:p>
        </w:tc>
        <w:tc>
          <w:tcPr>
            <w:tcW w:w="1332" w:type="dxa"/>
            <w:vAlign w:val="center"/>
          </w:tcPr>
          <w:p w14:paraId="67061BDA">
            <w:pPr>
              <w:pStyle w:val="12"/>
            </w:pPr>
            <w:r>
              <w:t>债权人满意度</w:t>
            </w:r>
          </w:p>
        </w:tc>
        <w:tc>
          <w:tcPr>
            <w:tcW w:w="3430" w:type="dxa"/>
            <w:vAlign w:val="center"/>
          </w:tcPr>
          <w:p w14:paraId="096A6D29">
            <w:pPr>
              <w:pStyle w:val="12"/>
            </w:pPr>
            <w:r>
              <w:t>债权人的满意程度</w:t>
            </w:r>
          </w:p>
        </w:tc>
        <w:tc>
          <w:tcPr>
            <w:tcW w:w="2551" w:type="dxa"/>
            <w:vAlign w:val="center"/>
          </w:tcPr>
          <w:p w14:paraId="730E0585">
            <w:pPr>
              <w:pStyle w:val="12"/>
            </w:pPr>
            <w:r>
              <w:t>≥95%</w:t>
            </w:r>
          </w:p>
        </w:tc>
      </w:tr>
    </w:tbl>
    <w:p w14:paraId="7723928F">
      <w:pPr>
        <w:sectPr>
          <w:pgSz w:w="11900" w:h="16840"/>
          <w:pgMar w:top="1984" w:right="1304" w:bottom="1134" w:left="1304" w:header="720" w:footer="720" w:gutter="0"/>
          <w:cols w:space="720" w:num="1"/>
        </w:sectPr>
      </w:pPr>
    </w:p>
    <w:p w14:paraId="5A991A8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0F00C76">
      <w:pPr>
        <w:spacing w:before="0" w:after="0"/>
        <w:ind w:firstLine="560"/>
        <w:jc w:val="left"/>
        <w:outlineLvl w:val="2"/>
      </w:pPr>
      <w:r>
        <w:rPr>
          <w:rFonts w:ascii="方正仿宋_GBK" w:hAnsi="方正仿宋_GBK" w:eastAsia="方正仿宋_GBK" w:cs="方正仿宋_GBK"/>
          <w:color w:val="000000"/>
          <w:sz w:val="28"/>
        </w:rPr>
        <w:t>16.党报党刊党宣书籍订阅、退休干部春节慰问、派遣制人员工资及多种用工人员保障经费绩效目标表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ABF1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9DF6A0B">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37AD65AF">
            <w:pPr>
              <w:pStyle w:val="10"/>
            </w:pPr>
            <w:r>
              <w:t>单位：元</w:t>
            </w:r>
          </w:p>
        </w:tc>
      </w:tr>
      <w:tr w14:paraId="31657A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DE7D75">
            <w:pPr>
              <w:pStyle w:val="13"/>
            </w:pPr>
            <w:r>
              <w:t>项目名称</w:t>
            </w:r>
          </w:p>
        </w:tc>
        <w:tc>
          <w:tcPr>
            <w:tcW w:w="8589" w:type="dxa"/>
            <w:gridSpan w:val="6"/>
            <w:vAlign w:val="center"/>
          </w:tcPr>
          <w:p w14:paraId="156D3563">
            <w:pPr>
              <w:pStyle w:val="12"/>
            </w:pPr>
            <w:r>
              <w:t>党报党刊党宣书籍订阅、退休干部春节慰问、派遣制人员工资及多种用工人员保障经费</w:t>
            </w:r>
          </w:p>
        </w:tc>
      </w:tr>
      <w:tr w14:paraId="7DCEB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EFCFDD">
            <w:pPr>
              <w:pStyle w:val="13"/>
            </w:pPr>
            <w:r>
              <w:t>预算规模及资金用途</w:t>
            </w:r>
          </w:p>
        </w:tc>
        <w:tc>
          <w:tcPr>
            <w:tcW w:w="1276" w:type="dxa"/>
            <w:vAlign w:val="center"/>
          </w:tcPr>
          <w:p w14:paraId="05D3218A">
            <w:pPr>
              <w:pStyle w:val="13"/>
            </w:pPr>
            <w:r>
              <w:t>预算数</w:t>
            </w:r>
          </w:p>
        </w:tc>
        <w:tc>
          <w:tcPr>
            <w:tcW w:w="1332" w:type="dxa"/>
            <w:vAlign w:val="center"/>
          </w:tcPr>
          <w:p w14:paraId="30688C03">
            <w:pPr>
              <w:pStyle w:val="12"/>
            </w:pPr>
            <w:r>
              <w:t>6158500.00</w:t>
            </w:r>
          </w:p>
        </w:tc>
        <w:tc>
          <w:tcPr>
            <w:tcW w:w="1587" w:type="dxa"/>
            <w:vAlign w:val="center"/>
          </w:tcPr>
          <w:p w14:paraId="7899268E">
            <w:pPr>
              <w:pStyle w:val="13"/>
            </w:pPr>
            <w:r>
              <w:t>其中：财政    资金</w:t>
            </w:r>
          </w:p>
        </w:tc>
        <w:tc>
          <w:tcPr>
            <w:tcW w:w="1843" w:type="dxa"/>
            <w:vAlign w:val="center"/>
          </w:tcPr>
          <w:p w14:paraId="3F1FC4FE">
            <w:pPr>
              <w:pStyle w:val="12"/>
            </w:pPr>
            <w:r>
              <w:t>6158500.00</w:t>
            </w:r>
          </w:p>
        </w:tc>
        <w:tc>
          <w:tcPr>
            <w:tcW w:w="1276" w:type="dxa"/>
            <w:vAlign w:val="center"/>
          </w:tcPr>
          <w:p w14:paraId="7CDBC45E">
            <w:pPr>
              <w:pStyle w:val="13"/>
            </w:pPr>
            <w:r>
              <w:t>其他资金</w:t>
            </w:r>
          </w:p>
        </w:tc>
        <w:tc>
          <w:tcPr>
            <w:tcW w:w="1276" w:type="dxa"/>
            <w:vAlign w:val="center"/>
          </w:tcPr>
          <w:p w14:paraId="2FC5DC55">
            <w:pPr>
              <w:pStyle w:val="12"/>
            </w:pPr>
            <w:r>
              <w:t xml:space="preserve"> </w:t>
            </w:r>
          </w:p>
        </w:tc>
      </w:tr>
      <w:tr w14:paraId="40767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426060"/>
        </w:tc>
        <w:tc>
          <w:tcPr>
            <w:tcW w:w="8589" w:type="dxa"/>
            <w:gridSpan w:val="6"/>
            <w:vAlign w:val="center"/>
          </w:tcPr>
          <w:p w14:paraId="148FBA51">
            <w:pPr>
              <w:pStyle w:val="12"/>
            </w:pPr>
            <w:r>
              <w:t>为全街各党组织订阅党建主题报纸、期刊、学习书籍；为街道处级退休干部订阅2023年度报刊；2024年派遣制人员工资及创文奖金；在编人员考核嘉奖奖金；2024年度退休干部春节慰问</w:t>
            </w:r>
          </w:p>
        </w:tc>
      </w:tr>
      <w:tr w14:paraId="5CA47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5C72ED">
            <w:pPr>
              <w:pStyle w:val="13"/>
            </w:pPr>
            <w:r>
              <w:t>绩效目标</w:t>
            </w:r>
          </w:p>
        </w:tc>
        <w:tc>
          <w:tcPr>
            <w:tcW w:w="8589" w:type="dxa"/>
            <w:gridSpan w:val="6"/>
            <w:vAlign w:val="center"/>
          </w:tcPr>
          <w:p w14:paraId="53A4D279">
            <w:pPr>
              <w:pStyle w:val="12"/>
            </w:pPr>
            <w:r>
              <w:t>1.根据区委宣传部要求，为处级干部、机关、村居、“两新”党组织、退休人员等订阅报纸、杂志、各类书籍，保证党员群众用书需求</w:t>
            </w:r>
          </w:p>
          <w:p w14:paraId="2A6A104C">
            <w:pPr>
              <w:pStyle w:val="12"/>
            </w:pPr>
            <w:r>
              <w:t>2.根据街道办事处实际工作需要，为派遣制人员发放工资和创文奖金，为临时用工人员发放补贴，为在编人员发放考核嘉奖奖金，提高人员工作积极性</w:t>
            </w:r>
          </w:p>
          <w:p w14:paraId="432F41B1">
            <w:pPr>
              <w:pStyle w:val="12"/>
            </w:pPr>
            <w:r>
              <w:t>3.根据街道办事处实际工作需要，为退休干部发放春节慰问，保障退休人员工作</w:t>
            </w:r>
          </w:p>
        </w:tc>
      </w:tr>
    </w:tbl>
    <w:p w14:paraId="00929D9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BFAC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3513AB">
            <w:pPr>
              <w:pStyle w:val="13"/>
            </w:pPr>
            <w:r>
              <w:t>一级指标</w:t>
            </w:r>
          </w:p>
        </w:tc>
        <w:tc>
          <w:tcPr>
            <w:tcW w:w="1276" w:type="dxa"/>
            <w:vAlign w:val="center"/>
          </w:tcPr>
          <w:p w14:paraId="6081A386">
            <w:pPr>
              <w:pStyle w:val="13"/>
            </w:pPr>
            <w:r>
              <w:t>二级指标</w:t>
            </w:r>
          </w:p>
        </w:tc>
        <w:tc>
          <w:tcPr>
            <w:tcW w:w="1332" w:type="dxa"/>
            <w:vAlign w:val="center"/>
          </w:tcPr>
          <w:p w14:paraId="38876EF0">
            <w:pPr>
              <w:pStyle w:val="13"/>
            </w:pPr>
            <w:r>
              <w:t>三级指标</w:t>
            </w:r>
          </w:p>
        </w:tc>
        <w:tc>
          <w:tcPr>
            <w:tcW w:w="3430" w:type="dxa"/>
            <w:vAlign w:val="center"/>
          </w:tcPr>
          <w:p w14:paraId="64703009">
            <w:pPr>
              <w:pStyle w:val="13"/>
            </w:pPr>
            <w:r>
              <w:t>绩效指标描述</w:t>
            </w:r>
          </w:p>
        </w:tc>
        <w:tc>
          <w:tcPr>
            <w:tcW w:w="2551" w:type="dxa"/>
            <w:vAlign w:val="center"/>
          </w:tcPr>
          <w:p w14:paraId="28AE0F4F">
            <w:pPr>
              <w:pStyle w:val="13"/>
            </w:pPr>
            <w:r>
              <w:t>指标值</w:t>
            </w:r>
          </w:p>
        </w:tc>
      </w:tr>
      <w:tr w14:paraId="16B88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F519BB">
            <w:pPr>
              <w:pStyle w:val="14"/>
            </w:pPr>
            <w:r>
              <w:t>产出指标</w:t>
            </w:r>
          </w:p>
        </w:tc>
        <w:tc>
          <w:tcPr>
            <w:tcW w:w="1276" w:type="dxa"/>
            <w:vAlign w:val="center"/>
          </w:tcPr>
          <w:p w14:paraId="07C82C1C">
            <w:pPr>
              <w:pStyle w:val="12"/>
            </w:pPr>
            <w:r>
              <w:t>数量指标</w:t>
            </w:r>
          </w:p>
        </w:tc>
        <w:tc>
          <w:tcPr>
            <w:tcW w:w="1332" w:type="dxa"/>
            <w:vAlign w:val="center"/>
          </w:tcPr>
          <w:p w14:paraId="4DA6BA74">
            <w:pPr>
              <w:pStyle w:val="12"/>
            </w:pPr>
            <w:r>
              <w:t>报纸、杂志、书籍等的订阅数量</w:t>
            </w:r>
          </w:p>
        </w:tc>
        <w:tc>
          <w:tcPr>
            <w:tcW w:w="3430" w:type="dxa"/>
            <w:vAlign w:val="center"/>
          </w:tcPr>
          <w:p w14:paraId="0F74905D">
            <w:pPr>
              <w:pStyle w:val="12"/>
            </w:pPr>
            <w:r>
              <w:t>反映街道每月订阅报纸、杂志、书籍等的数量</w:t>
            </w:r>
          </w:p>
        </w:tc>
        <w:tc>
          <w:tcPr>
            <w:tcW w:w="2551" w:type="dxa"/>
            <w:vAlign w:val="center"/>
          </w:tcPr>
          <w:p w14:paraId="45FC7355">
            <w:pPr>
              <w:pStyle w:val="12"/>
            </w:pPr>
            <w:r>
              <w:t>≥66套</w:t>
            </w:r>
          </w:p>
        </w:tc>
      </w:tr>
      <w:tr w14:paraId="6D97B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EB8FDF"/>
        </w:tc>
        <w:tc>
          <w:tcPr>
            <w:tcW w:w="1276" w:type="dxa"/>
            <w:vAlign w:val="center"/>
          </w:tcPr>
          <w:p w14:paraId="0D184295">
            <w:pPr>
              <w:pStyle w:val="12"/>
            </w:pPr>
            <w:r>
              <w:t>数量指标</w:t>
            </w:r>
          </w:p>
        </w:tc>
        <w:tc>
          <w:tcPr>
            <w:tcW w:w="1332" w:type="dxa"/>
            <w:vAlign w:val="center"/>
          </w:tcPr>
          <w:p w14:paraId="06525313">
            <w:pPr>
              <w:pStyle w:val="12"/>
            </w:pPr>
            <w:r>
              <w:t>编外人员人数</w:t>
            </w:r>
          </w:p>
        </w:tc>
        <w:tc>
          <w:tcPr>
            <w:tcW w:w="3430" w:type="dxa"/>
            <w:vAlign w:val="center"/>
          </w:tcPr>
          <w:p w14:paraId="2912E83D">
            <w:pPr>
              <w:pStyle w:val="12"/>
            </w:pPr>
            <w:r>
              <w:t>反映编制外人员人数情况</w:t>
            </w:r>
          </w:p>
        </w:tc>
        <w:tc>
          <w:tcPr>
            <w:tcW w:w="2551" w:type="dxa"/>
            <w:vAlign w:val="center"/>
          </w:tcPr>
          <w:p w14:paraId="07614F59">
            <w:pPr>
              <w:pStyle w:val="12"/>
            </w:pPr>
            <w:r>
              <w:t>≥74人</w:t>
            </w:r>
          </w:p>
        </w:tc>
      </w:tr>
      <w:tr w14:paraId="3DDC9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40EAF1"/>
        </w:tc>
        <w:tc>
          <w:tcPr>
            <w:tcW w:w="1276" w:type="dxa"/>
            <w:vAlign w:val="center"/>
          </w:tcPr>
          <w:p w14:paraId="6397AF69">
            <w:pPr>
              <w:pStyle w:val="12"/>
            </w:pPr>
            <w:r>
              <w:t>数量指标</w:t>
            </w:r>
          </w:p>
        </w:tc>
        <w:tc>
          <w:tcPr>
            <w:tcW w:w="1332" w:type="dxa"/>
            <w:vAlign w:val="center"/>
          </w:tcPr>
          <w:p w14:paraId="1340021B">
            <w:pPr>
              <w:pStyle w:val="12"/>
            </w:pPr>
            <w:r>
              <w:t>慰问退休干部人数</w:t>
            </w:r>
          </w:p>
        </w:tc>
        <w:tc>
          <w:tcPr>
            <w:tcW w:w="3430" w:type="dxa"/>
            <w:vAlign w:val="center"/>
          </w:tcPr>
          <w:p w14:paraId="28755C55">
            <w:pPr>
              <w:pStyle w:val="12"/>
            </w:pPr>
            <w:r>
              <w:t>反映慰问退休干部的情况</w:t>
            </w:r>
          </w:p>
        </w:tc>
        <w:tc>
          <w:tcPr>
            <w:tcW w:w="2551" w:type="dxa"/>
            <w:vAlign w:val="center"/>
          </w:tcPr>
          <w:p w14:paraId="565F928F">
            <w:pPr>
              <w:pStyle w:val="12"/>
            </w:pPr>
            <w:r>
              <w:t>≥110人</w:t>
            </w:r>
          </w:p>
        </w:tc>
      </w:tr>
      <w:tr w14:paraId="7103D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10F0BD"/>
        </w:tc>
        <w:tc>
          <w:tcPr>
            <w:tcW w:w="1276" w:type="dxa"/>
            <w:vAlign w:val="center"/>
          </w:tcPr>
          <w:p w14:paraId="10B0FD2A">
            <w:pPr>
              <w:pStyle w:val="12"/>
            </w:pPr>
            <w:r>
              <w:t>质量指标</w:t>
            </w:r>
          </w:p>
        </w:tc>
        <w:tc>
          <w:tcPr>
            <w:tcW w:w="1332" w:type="dxa"/>
            <w:vAlign w:val="center"/>
          </w:tcPr>
          <w:p w14:paraId="33DE4C26">
            <w:pPr>
              <w:pStyle w:val="12"/>
            </w:pPr>
            <w:r>
              <w:t>编外人员年度考核完成率</w:t>
            </w:r>
          </w:p>
        </w:tc>
        <w:tc>
          <w:tcPr>
            <w:tcW w:w="3430" w:type="dxa"/>
            <w:vAlign w:val="center"/>
          </w:tcPr>
          <w:p w14:paraId="29F67A6E">
            <w:pPr>
              <w:pStyle w:val="12"/>
            </w:pPr>
            <w:r>
              <w:t>考察编外人员是否全部参与年度考核</w:t>
            </w:r>
          </w:p>
        </w:tc>
        <w:tc>
          <w:tcPr>
            <w:tcW w:w="2551" w:type="dxa"/>
            <w:vAlign w:val="center"/>
          </w:tcPr>
          <w:p w14:paraId="00857CF0">
            <w:pPr>
              <w:pStyle w:val="12"/>
            </w:pPr>
            <w:r>
              <w:t>＝100%</w:t>
            </w:r>
          </w:p>
        </w:tc>
      </w:tr>
      <w:tr w14:paraId="65755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D1B428"/>
        </w:tc>
        <w:tc>
          <w:tcPr>
            <w:tcW w:w="1276" w:type="dxa"/>
            <w:vAlign w:val="center"/>
          </w:tcPr>
          <w:p w14:paraId="53D77233">
            <w:pPr>
              <w:pStyle w:val="12"/>
            </w:pPr>
            <w:r>
              <w:t>质量指标</w:t>
            </w:r>
          </w:p>
        </w:tc>
        <w:tc>
          <w:tcPr>
            <w:tcW w:w="1332" w:type="dxa"/>
            <w:vAlign w:val="center"/>
          </w:tcPr>
          <w:p w14:paraId="6FF9FAE0">
            <w:pPr>
              <w:pStyle w:val="12"/>
            </w:pPr>
            <w:r>
              <w:t>退休干部覆盖率</w:t>
            </w:r>
          </w:p>
        </w:tc>
        <w:tc>
          <w:tcPr>
            <w:tcW w:w="3430" w:type="dxa"/>
            <w:vAlign w:val="center"/>
          </w:tcPr>
          <w:p w14:paraId="0A422F95">
            <w:pPr>
              <w:pStyle w:val="12"/>
            </w:pPr>
            <w:r>
              <w:t>退休干部覆盖率</w:t>
            </w:r>
          </w:p>
        </w:tc>
        <w:tc>
          <w:tcPr>
            <w:tcW w:w="2551" w:type="dxa"/>
            <w:vAlign w:val="center"/>
          </w:tcPr>
          <w:p w14:paraId="34ADED53">
            <w:pPr>
              <w:pStyle w:val="12"/>
            </w:pPr>
            <w:r>
              <w:t>＝100%</w:t>
            </w:r>
          </w:p>
        </w:tc>
      </w:tr>
      <w:tr w14:paraId="2FD0E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B198A0"/>
        </w:tc>
        <w:tc>
          <w:tcPr>
            <w:tcW w:w="1276" w:type="dxa"/>
            <w:vAlign w:val="center"/>
          </w:tcPr>
          <w:p w14:paraId="3D82072D">
            <w:pPr>
              <w:pStyle w:val="12"/>
            </w:pPr>
            <w:r>
              <w:t>质量指标</w:t>
            </w:r>
          </w:p>
        </w:tc>
        <w:tc>
          <w:tcPr>
            <w:tcW w:w="1332" w:type="dxa"/>
            <w:vAlign w:val="center"/>
          </w:tcPr>
          <w:p w14:paraId="190E034B">
            <w:pPr>
              <w:pStyle w:val="12"/>
            </w:pPr>
            <w:r>
              <w:t>编外人员聘用发放合规率</w:t>
            </w:r>
          </w:p>
        </w:tc>
        <w:tc>
          <w:tcPr>
            <w:tcW w:w="3430" w:type="dxa"/>
            <w:vAlign w:val="center"/>
          </w:tcPr>
          <w:p w14:paraId="7CB93C91">
            <w:pPr>
              <w:pStyle w:val="12"/>
            </w:pPr>
            <w:r>
              <w:t>考察编外人员聘用程序与劳务合同合规情况</w:t>
            </w:r>
          </w:p>
        </w:tc>
        <w:tc>
          <w:tcPr>
            <w:tcW w:w="2551" w:type="dxa"/>
            <w:vAlign w:val="center"/>
          </w:tcPr>
          <w:p w14:paraId="708A9634">
            <w:pPr>
              <w:pStyle w:val="12"/>
            </w:pPr>
            <w:r>
              <w:t>＝100%</w:t>
            </w:r>
          </w:p>
        </w:tc>
      </w:tr>
      <w:tr w14:paraId="47C6B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70DE1D"/>
        </w:tc>
        <w:tc>
          <w:tcPr>
            <w:tcW w:w="1276" w:type="dxa"/>
            <w:vAlign w:val="center"/>
          </w:tcPr>
          <w:p w14:paraId="1B314D4B">
            <w:pPr>
              <w:pStyle w:val="12"/>
            </w:pPr>
            <w:r>
              <w:t>时效指标</w:t>
            </w:r>
          </w:p>
        </w:tc>
        <w:tc>
          <w:tcPr>
            <w:tcW w:w="1332" w:type="dxa"/>
            <w:vAlign w:val="center"/>
          </w:tcPr>
          <w:p w14:paraId="2107D727">
            <w:pPr>
              <w:pStyle w:val="12"/>
            </w:pPr>
            <w:r>
              <w:t>书籍报刊订阅及时率</w:t>
            </w:r>
          </w:p>
        </w:tc>
        <w:tc>
          <w:tcPr>
            <w:tcW w:w="3430" w:type="dxa"/>
            <w:vAlign w:val="center"/>
          </w:tcPr>
          <w:p w14:paraId="3BB858F5">
            <w:pPr>
              <w:pStyle w:val="12"/>
            </w:pPr>
            <w:r>
              <w:t>书籍报刊订阅及时率</w:t>
            </w:r>
          </w:p>
        </w:tc>
        <w:tc>
          <w:tcPr>
            <w:tcW w:w="2551" w:type="dxa"/>
            <w:vAlign w:val="center"/>
          </w:tcPr>
          <w:p w14:paraId="53F490CF">
            <w:pPr>
              <w:pStyle w:val="12"/>
            </w:pPr>
            <w:r>
              <w:t>＝100%</w:t>
            </w:r>
          </w:p>
        </w:tc>
      </w:tr>
      <w:tr w14:paraId="26544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D9D720"/>
        </w:tc>
        <w:tc>
          <w:tcPr>
            <w:tcW w:w="1276" w:type="dxa"/>
            <w:vAlign w:val="center"/>
          </w:tcPr>
          <w:p w14:paraId="7051E4D3">
            <w:pPr>
              <w:pStyle w:val="12"/>
            </w:pPr>
            <w:r>
              <w:t>时效指标</w:t>
            </w:r>
          </w:p>
        </w:tc>
        <w:tc>
          <w:tcPr>
            <w:tcW w:w="1332" w:type="dxa"/>
            <w:vAlign w:val="center"/>
          </w:tcPr>
          <w:p w14:paraId="2064CD17">
            <w:pPr>
              <w:pStyle w:val="12"/>
            </w:pPr>
            <w:r>
              <w:t>各类工资补贴发放及时率</w:t>
            </w:r>
          </w:p>
        </w:tc>
        <w:tc>
          <w:tcPr>
            <w:tcW w:w="3430" w:type="dxa"/>
            <w:vAlign w:val="center"/>
          </w:tcPr>
          <w:p w14:paraId="2DEA8760">
            <w:pPr>
              <w:pStyle w:val="12"/>
            </w:pPr>
            <w:r>
              <w:t>各类工资补贴发放及时率</w:t>
            </w:r>
          </w:p>
        </w:tc>
        <w:tc>
          <w:tcPr>
            <w:tcW w:w="2551" w:type="dxa"/>
            <w:vAlign w:val="center"/>
          </w:tcPr>
          <w:p w14:paraId="22F5E1B4">
            <w:pPr>
              <w:pStyle w:val="12"/>
            </w:pPr>
            <w:r>
              <w:t>＝100%</w:t>
            </w:r>
          </w:p>
        </w:tc>
      </w:tr>
      <w:tr w14:paraId="64BA8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ECD968"/>
        </w:tc>
        <w:tc>
          <w:tcPr>
            <w:tcW w:w="1276" w:type="dxa"/>
            <w:vAlign w:val="center"/>
          </w:tcPr>
          <w:p w14:paraId="0FCE3426">
            <w:pPr>
              <w:pStyle w:val="12"/>
            </w:pPr>
            <w:r>
              <w:t>时效指标</w:t>
            </w:r>
          </w:p>
        </w:tc>
        <w:tc>
          <w:tcPr>
            <w:tcW w:w="1332" w:type="dxa"/>
            <w:vAlign w:val="center"/>
          </w:tcPr>
          <w:p w14:paraId="1F087A98">
            <w:pPr>
              <w:pStyle w:val="12"/>
            </w:pPr>
            <w:r>
              <w:t>慰问开展及时率</w:t>
            </w:r>
          </w:p>
        </w:tc>
        <w:tc>
          <w:tcPr>
            <w:tcW w:w="3430" w:type="dxa"/>
            <w:vAlign w:val="center"/>
          </w:tcPr>
          <w:p w14:paraId="6F61269E">
            <w:pPr>
              <w:pStyle w:val="12"/>
            </w:pPr>
            <w:r>
              <w:t>反映街道是否及时在春节及时对退休干部开展慰问活动</w:t>
            </w:r>
          </w:p>
        </w:tc>
        <w:tc>
          <w:tcPr>
            <w:tcW w:w="2551" w:type="dxa"/>
            <w:vAlign w:val="center"/>
          </w:tcPr>
          <w:p w14:paraId="56E86E76">
            <w:pPr>
              <w:pStyle w:val="12"/>
            </w:pPr>
            <w:r>
              <w:t>＝100%</w:t>
            </w:r>
          </w:p>
        </w:tc>
      </w:tr>
      <w:tr w14:paraId="1F31A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826E97"/>
        </w:tc>
        <w:tc>
          <w:tcPr>
            <w:tcW w:w="1276" w:type="dxa"/>
            <w:vAlign w:val="center"/>
          </w:tcPr>
          <w:p w14:paraId="33F5EF21">
            <w:pPr>
              <w:pStyle w:val="12"/>
            </w:pPr>
            <w:r>
              <w:t>成本指标</w:t>
            </w:r>
          </w:p>
        </w:tc>
        <w:tc>
          <w:tcPr>
            <w:tcW w:w="1332" w:type="dxa"/>
            <w:vAlign w:val="center"/>
          </w:tcPr>
          <w:p w14:paraId="2C3272B4">
            <w:pPr>
              <w:pStyle w:val="12"/>
            </w:pPr>
            <w:r>
              <w:t>报纸、杂志、书籍等的订阅成本</w:t>
            </w:r>
          </w:p>
        </w:tc>
        <w:tc>
          <w:tcPr>
            <w:tcW w:w="3430" w:type="dxa"/>
            <w:vAlign w:val="center"/>
          </w:tcPr>
          <w:p w14:paraId="7365DDA6">
            <w:pPr>
              <w:pStyle w:val="12"/>
            </w:pPr>
            <w:r>
              <w:t>反映报纸、杂志、书籍等的订阅成本</w:t>
            </w:r>
          </w:p>
        </w:tc>
        <w:tc>
          <w:tcPr>
            <w:tcW w:w="2551" w:type="dxa"/>
            <w:vAlign w:val="center"/>
          </w:tcPr>
          <w:p w14:paraId="6079B91E">
            <w:pPr>
              <w:pStyle w:val="12"/>
            </w:pPr>
            <w:r>
              <w:t>≤1000元/套</w:t>
            </w:r>
          </w:p>
        </w:tc>
      </w:tr>
      <w:tr w14:paraId="105D2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22DB3F"/>
        </w:tc>
        <w:tc>
          <w:tcPr>
            <w:tcW w:w="1276" w:type="dxa"/>
            <w:vAlign w:val="center"/>
          </w:tcPr>
          <w:p w14:paraId="325C96F4">
            <w:pPr>
              <w:pStyle w:val="12"/>
            </w:pPr>
            <w:r>
              <w:t>成本指标</w:t>
            </w:r>
          </w:p>
        </w:tc>
        <w:tc>
          <w:tcPr>
            <w:tcW w:w="1332" w:type="dxa"/>
            <w:vAlign w:val="center"/>
          </w:tcPr>
          <w:p w14:paraId="643FC54D">
            <w:pPr>
              <w:pStyle w:val="12"/>
            </w:pPr>
            <w:r>
              <w:t>退休干部春节慰问</w:t>
            </w:r>
          </w:p>
        </w:tc>
        <w:tc>
          <w:tcPr>
            <w:tcW w:w="3430" w:type="dxa"/>
            <w:vAlign w:val="center"/>
          </w:tcPr>
          <w:p w14:paraId="35376337">
            <w:pPr>
              <w:pStyle w:val="12"/>
            </w:pPr>
            <w:r>
              <w:t>退休干部春节慰问</w:t>
            </w:r>
          </w:p>
        </w:tc>
        <w:tc>
          <w:tcPr>
            <w:tcW w:w="2551" w:type="dxa"/>
            <w:vAlign w:val="center"/>
          </w:tcPr>
          <w:p w14:paraId="61F784B5">
            <w:pPr>
              <w:pStyle w:val="12"/>
            </w:pPr>
            <w:r>
              <w:t>≤0.1万元/人</w:t>
            </w:r>
          </w:p>
        </w:tc>
      </w:tr>
      <w:tr w14:paraId="5CFA5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3A3FCD"/>
        </w:tc>
        <w:tc>
          <w:tcPr>
            <w:tcW w:w="1276" w:type="dxa"/>
            <w:vAlign w:val="center"/>
          </w:tcPr>
          <w:p w14:paraId="256D9C43">
            <w:pPr>
              <w:pStyle w:val="12"/>
            </w:pPr>
            <w:r>
              <w:t>成本指标</w:t>
            </w:r>
          </w:p>
        </w:tc>
        <w:tc>
          <w:tcPr>
            <w:tcW w:w="1332" w:type="dxa"/>
            <w:vAlign w:val="center"/>
          </w:tcPr>
          <w:p w14:paraId="64D0B118">
            <w:pPr>
              <w:pStyle w:val="12"/>
            </w:pPr>
            <w:r>
              <w:t>在编人员嘉奖奖金</w:t>
            </w:r>
          </w:p>
        </w:tc>
        <w:tc>
          <w:tcPr>
            <w:tcW w:w="3430" w:type="dxa"/>
            <w:vAlign w:val="center"/>
          </w:tcPr>
          <w:p w14:paraId="2F214DF3">
            <w:pPr>
              <w:pStyle w:val="12"/>
            </w:pPr>
            <w:r>
              <w:t>在编人员嘉奖奖金发放标准</w:t>
            </w:r>
          </w:p>
        </w:tc>
        <w:tc>
          <w:tcPr>
            <w:tcW w:w="2551" w:type="dxa"/>
            <w:vAlign w:val="center"/>
          </w:tcPr>
          <w:p w14:paraId="062D0122">
            <w:pPr>
              <w:pStyle w:val="12"/>
            </w:pPr>
            <w:r>
              <w:t>≤0.15万元/人</w:t>
            </w:r>
          </w:p>
        </w:tc>
      </w:tr>
      <w:tr w14:paraId="6FCA4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752078"/>
        </w:tc>
        <w:tc>
          <w:tcPr>
            <w:tcW w:w="1276" w:type="dxa"/>
            <w:vAlign w:val="center"/>
          </w:tcPr>
          <w:p w14:paraId="2CD01750">
            <w:pPr>
              <w:pStyle w:val="12"/>
            </w:pPr>
            <w:r>
              <w:t>成本指标</w:t>
            </w:r>
          </w:p>
        </w:tc>
        <w:tc>
          <w:tcPr>
            <w:tcW w:w="1332" w:type="dxa"/>
            <w:vAlign w:val="center"/>
          </w:tcPr>
          <w:p w14:paraId="1E187624">
            <w:pPr>
              <w:pStyle w:val="12"/>
            </w:pPr>
            <w:r>
              <w:t>派遣制人员工资</w:t>
            </w:r>
          </w:p>
        </w:tc>
        <w:tc>
          <w:tcPr>
            <w:tcW w:w="3430" w:type="dxa"/>
            <w:vAlign w:val="center"/>
          </w:tcPr>
          <w:p w14:paraId="5FD2FEEB">
            <w:pPr>
              <w:pStyle w:val="12"/>
            </w:pPr>
            <w:r>
              <w:t>派遣制人员工资标准</w:t>
            </w:r>
          </w:p>
        </w:tc>
        <w:tc>
          <w:tcPr>
            <w:tcW w:w="2551" w:type="dxa"/>
            <w:vAlign w:val="center"/>
          </w:tcPr>
          <w:p w14:paraId="5A4A91F4">
            <w:pPr>
              <w:pStyle w:val="12"/>
            </w:pPr>
            <w:r>
              <w:t>≤7.1万元/人</w:t>
            </w:r>
          </w:p>
        </w:tc>
      </w:tr>
      <w:tr w14:paraId="10552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F99CE2">
            <w:pPr>
              <w:pStyle w:val="14"/>
            </w:pPr>
            <w:r>
              <w:t>效益指标</w:t>
            </w:r>
          </w:p>
        </w:tc>
        <w:tc>
          <w:tcPr>
            <w:tcW w:w="1276" w:type="dxa"/>
            <w:vAlign w:val="center"/>
          </w:tcPr>
          <w:p w14:paraId="3F1FCA28">
            <w:pPr>
              <w:pStyle w:val="12"/>
            </w:pPr>
            <w:r>
              <w:t>社会效益指标</w:t>
            </w:r>
          </w:p>
        </w:tc>
        <w:tc>
          <w:tcPr>
            <w:tcW w:w="1332" w:type="dxa"/>
            <w:vAlign w:val="center"/>
          </w:tcPr>
          <w:p w14:paraId="43A6058F">
            <w:pPr>
              <w:pStyle w:val="12"/>
            </w:pPr>
            <w:r>
              <w:t>推动习近平新时代中国特色社会主义思想走深走实</w:t>
            </w:r>
          </w:p>
        </w:tc>
        <w:tc>
          <w:tcPr>
            <w:tcW w:w="3430" w:type="dxa"/>
            <w:vAlign w:val="center"/>
          </w:tcPr>
          <w:p w14:paraId="6D28A7E4">
            <w:pPr>
              <w:pStyle w:val="12"/>
            </w:pPr>
            <w:r>
              <w:t>反映宣传习近平新时代中国特色社会主义思想，对于推动习近平新时代中国特色社会主义思想走深走实方面的成效</w:t>
            </w:r>
          </w:p>
        </w:tc>
        <w:tc>
          <w:tcPr>
            <w:tcW w:w="2551" w:type="dxa"/>
            <w:vAlign w:val="center"/>
          </w:tcPr>
          <w:p w14:paraId="33A70735">
            <w:pPr>
              <w:pStyle w:val="12"/>
            </w:pPr>
            <w:r>
              <w:t>有效推动</w:t>
            </w:r>
          </w:p>
        </w:tc>
      </w:tr>
      <w:tr w14:paraId="79142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ECE951"/>
        </w:tc>
        <w:tc>
          <w:tcPr>
            <w:tcW w:w="1276" w:type="dxa"/>
            <w:vAlign w:val="center"/>
          </w:tcPr>
          <w:p w14:paraId="3A140988">
            <w:pPr>
              <w:pStyle w:val="12"/>
            </w:pPr>
            <w:r>
              <w:t>社会效益指标</w:t>
            </w:r>
          </w:p>
        </w:tc>
        <w:tc>
          <w:tcPr>
            <w:tcW w:w="1332" w:type="dxa"/>
            <w:vAlign w:val="center"/>
          </w:tcPr>
          <w:p w14:paraId="4991C7BA">
            <w:pPr>
              <w:pStyle w:val="12"/>
            </w:pPr>
            <w:r>
              <w:t>体现党组织温暖和关怀，增强退休干部的归属感</w:t>
            </w:r>
          </w:p>
        </w:tc>
        <w:tc>
          <w:tcPr>
            <w:tcW w:w="3430" w:type="dxa"/>
            <w:vAlign w:val="center"/>
          </w:tcPr>
          <w:p w14:paraId="2B22529E">
            <w:pPr>
              <w:pStyle w:val="12"/>
            </w:pPr>
            <w:r>
              <w:t>反映在春节慰问退休干部等，在体现党组织的温暖和关怀，增强党员的归属感方面的成效</w:t>
            </w:r>
          </w:p>
        </w:tc>
        <w:tc>
          <w:tcPr>
            <w:tcW w:w="2551" w:type="dxa"/>
            <w:vAlign w:val="center"/>
          </w:tcPr>
          <w:p w14:paraId="4FC55534">
            <w:pPr>
              <w:pStyle w:val="12"/>
            </w:pPr>
            <w:r>
              <w:t>显著增强</w:t>
            </w:r>
          </w:p>
        </w:tc>
      </w:tr>
      <w:tr w14:paraId="2B619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4A10C3"/>
        </w:tc>
        <w:tc>
          <w:tcPr>
            <w:tcW w:w="1276" w:type="dxa"/>
            <w:vAlign w:val="center"/>
          </w:tcPr>
          <w:p w14:paraId="6F2B8AC2">
            <w:pPr>
              <w:pStyle w:val="12"/>
            </w:pPr>
            <w:r>
              <w:t>社会效益指标</w:t>
            </w:r>
          </w:p>
        </w:tc>
        <w:tc>
          <w:tcPr>
            <w:tcW w:w="1332" w:type="dxa"/>
            <w:vAlign w:val="center"/>
          </w:tcPr>
          <w:p w14:paraId="7F36781C">
            <w:pPr>
              <w:pStyle w:val="12"/>
            </w:pPr>
            <w:r>
              <w:t>提高工作效能</w:t>
            </w:r>
          </w:p>
        </w:tc>
        <w:tc>
          <w:tcPr>
            <w:tcW w:w="3430" w:type="dxa"/>
            <w:vAlign w:val="center"/>
          </w:tcPr>
          <w:p w14:paraId="7616B21A">
            <w:pPr>
              <w:pStyle w:val="12"/>
            </w:pPr>
            <w:r>
              <w:t>提高多种用工人员工作效能</w:t>
            </w:r>
          </w:p>
        </w:tc>
        <w:tc>
          <w:tcPr>
            <w:tcW w:w="2551" w:type="dxa"/>
            <w:vAlign w:val="center"/>
          </w:tcPr>
          <w:p w14:paraId="1C33F4E4">
            <w:pPr>
              <w:pStyle w:val="12"/>
            </w:pPr>
            <w:r>
              <w:t>有效提高</w:t>
            </w:r>
          </w:p>
        </w:tc>
      </w:tr>
      <w:tr w14:paraId="51CFD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4262C1"/>
        </w:tc>
        <w:tc>
          <w:tcPr>
            <w:tcW w:w="1276" w:type="dxa"/>
            <w:vAlign w:val="center"/>
          </w:tcPr>
          <w:p w14:paraId="53ACC69A">
            <w:pPr>
              <w:pStyle w:val="12"/>
            </w:pPr>
            <w:r>
              <w:t>可持续影响指标</w:t>
            </w:r>
          </w:p>
        </w:tc>
        <w:tc>
          <w:tcPr>
            <w:tcW w:w="1332" w:type="dxa"/>
            <w:vAlign w:val="center"/>
          </w:tcPr>
          <w:p w14:paraId="379F0A5A">
            <w:pPr>
              <w:pStyle w:val="12"/>
            </w:pPr>
            <w:r>
              <w:t>提升辖区各类主题宣传氛围</w:t>
            </w:r>
          </w:p>
        </w:tc>
        <w:tc>
          <w:tcPr>
            <w:tcW w:w="3430" w:type="dxa"/>
            <w:vAlign w:val="center"/>
          </w:tcPr>
          <w:p w14:paraId="3EA84E09">
            <w:pPr>
              <w:pStyle w:val="12"/>
            </w:pPr>
            <w:r>
              <w:t>提升辖区各类主题宣传氛围</w:t>
            </w:r>
          </w:p>
        </w:tc>
        <w:tc>
          <w:tcPr>
            <w:tcW w:w="2551" w:type="dxa"/>
            <w:vAlign w:val="center"/>
          </w:tcPr>
          <w:p w14:paraId="113DBFDB">
            <w:pPr>
              <w:pStyle w:val="12"/>
            </w:pPr>
            <w:r>
              <w:t>≥95%</w:t>
            </w:r>
          </w:p>
        </w:tc>
      </w:tr>
      <w:tr w14:paraId="74B02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2D0A9C">
            <w:pPr>
              <w:pStyle w:val="14"/>
            </w:pPr>
            <w:r>
              <w:t>满意度指标</w:t>
            </w:r>
          </w:p>
        </w:tc>
        <w:tc>
          <w:tcPr>
            <w:tcW w:w="1276" w:type="dxa"/>
            <w:vAlign w:val="center"/>
          </w:tcPr>
          <w:p w14:paraId="533FA0A4">
            <w:pPr>
              <w:pStyle w:val="12"/>
            </w:pPr>
            <w:r>
              <w:t>服务对象满意度指标</w:t>
            </w:r>
          </w:p>
        </w:tc>
        <w:tc>
          <w:tcPr>
            <w:tcW w:w="1332" w:type="dxa"/>
            <w:vAlign w:val="center"/>
          </w:tcPr>
          <w:p w14:paraId="26737DDB">
            <w:pPr>
              <w:pStyle w:val="12"/>
            </w:pPr>
            <w:r>
              <w:t>党员干部满意度</w:t>
            </w:r>
          </w:p>
        </w:tc>
        <w:tc>
          <w:tcPr>
            <w:tcW w:w="3430" w:type="dxa"/>
            <w:vAlign w:val="center"/>
          </w:tcPr>
          <w:p w14:paraId="3C681C83">
            <w:pPr>
              <w:pStyle w:val="12"/>
            </w:pPr>
            <w:r>
              <w:t>提高党员干部满意度</w:t>
            </w:r>
          </w:p>
        </w:tc>
        <w:tc>
          <w:tcPr>
            <w:tcW w:w="2551" w:type="dxa"/>
            <w:vAlign w:val="center"/>
          </w:tcPr>
          <w:p w14:paraId="6B51233D">
            <w:pPr>
              <w:pStyle w:val="12"/>
            </w:pPr>
            <w:r>
              <w:t>≥95%</w:t>
            </w:r>
          </w:p>
        </w:tc>
      </w:tr>
      <w:tr w14:paraId="6B774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ECA466"/>
        </w:tc>
        <w:tc>
          <w:tcPr>
            <w:tcW w:w="1276" w:type="dxa"/>
            <w:vAlign w:val="center"/>
          </w:tcPr>
          <w:p w14:paraId="57889211">
            <w:pPr>
              <w:pStyle w:val="12"/>
            </w:pPr>
            <w:r>
              <w:t>服务对象满意度指标</w:t>
            </w:r>
          </w:p>
        </w:tc>
        <w:tc>
          <w:tcPr>
            <w:tcW w:w="1332" w:type="dxa"/>
            <w:vAlign w:val="center"/>
          </w:tcPr>
          <w:p w14:paraId="23553FC2">
            <w:pPr>
              <w:pStyle w:val="12"/>
            </w:pPr>
            <w:r>
              <w:t>群众满意度</w:t>
            </w:r>
          </w:p>
        </w:tc>
        <w:tc>
          <w:tcPr>
            <w:tcW w:w="3430" w:type="dxa"/>
            <w:vAlign w:val="center"/>
          </w:tcPr>
          <w:p w14:paraId="39C25C22">
            <w:pPr>
              <w:pStyle w:val="12"/>
            </w:pPr>
            <w:r>
              <w:t>提高群众满意度</w:t>
            </w:r>
          </w:p>
        </w:tc>
        <w:tc>
          <w:tcPr>
            <w:tcW w:w="2551" w:type="dxa"/>
            <w:vAlign w:val="center"/>
          </w:tcPr>
          <w:p w14:paraId="218C3699">
            <w:pPr>
              <w:pStyle w:val="12"/>
            </w:pPr>
            <w:r>
              <w:t>≥95%</w:t>
            </w:r>
          </w:p>
        </w:tc>
      </w:tr>
      <w:tr w14:paraId="00A4A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2100E8"/>
        </w:tc>
        <w:tc>
          <w:tcPr>
            <w:tcW w:w="1276" w:type="dxa"/>
            <w:vAlign w:val="center"/>
          </w:tcPr>
          <w:p w14:paraId="187AD83D">
            <w:pPr>
              <w:pStyle w:val="12"/>
            </w:pPr>
            <w:r>
              <w:t>服务对象满意度指标</w:t>
            </w:r>
          </w:p>
        </w:tc>
        <w:tc>
          <w:tcPr>
            <w:tcW w:w="1332" w:type="dxa"/>
            <w:vAlign w:val="center"/>
          </w:tcPr>
          <w:p w14:paraId="2B614EF7">
            <w:pPr>
              <w:pStyle w:val="12"/>
            </w:pPr>
            <w:r>
              <w:t>多种用工人员满意度</w:t>
            </w:r>
          </w:p>
        </w:tc>
        <w:tc>
          <w:tcPr>
            <w:tcW w:w="3430" w:type="dxa"/>
            <w:vAlign w:val="center"/>
          </w:tcPr>
          <w:p w14:paraId="09ED0264">
            <w:pPr>
              <w:pStyle w:val="12"/>
            </w:pPr>
            <w:r>
              <w:t>提高多种用工人员工作满意度</w:t>
            </w:r>
          </w:p>
        </w:tc>
        <w:tc>
          <w:tcPr>
            <w:tcW w:w="2551" w:type="dxa"/>
            <w:vAlign w:val="center"/>
          </w:tcPr>
          <w:p w14:paraId="6E543E44">
            <w:pPr>
              <w:pStyle w:val="12"/>
            </w:pPr>
            <w:r>
              <w:t>有效提高</w:t>
            </w:r>
          </w:p>
        </w:tc>
      </w:tr>
    </w:tbl>
    <w:p w14:paraId="717148CB">
      <w:pPr>
        <w:sectPr>
          <w:pgSz w:w="11900" w:h="16840"/>
          <w:pgMar w:top="1984" w:right="1304" w:bottom="1134" w:left="1304" w:header="720" w:footer="720" w:gutter="0"/>
          <w:cols w:space="720" w:num="1"/>
        </w:sectPr>
      </w:pPr>
    </w:p>
    <w:p w14:paraId="2569532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5973CC6">
      <w:pPr>
        <w:spacing w:before="0" w:after="0"/>
        <w:ind w:firstLine="560"/>
        <w:jc w:val="left"/>
        <w:outlineLvl w:val="2"/>
      </w:pPr>
      <w:r>
        <w:rPr>
          <w:rFonts w:ascii="方正仿宋_GBK" w:hAnsi="方正仿宋_GBK" w:eastAsia="方正仿宋_GBK" w:cs="方正仿宋_GBK"/>
          <w:color w:val="000000"/>
          <w:sz w:val="28"/>
        </w:rPr>
        <w:t>17.第五次全国经济普查普查员补助绩效目标表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FF59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9C0E47C">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1066216B">
            <w:pPr>
              <w:pStyle w:val="10"/>
            </w:pPr>
            <w:r>
              <w:t>单位：元</w:t>
            </w:r>
          </w:p>
        </w:tc>
      </w:tr>
      <w:tr w14:paraId="7697D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B0B734">
            <w:pPr>
              <w:pStyle w:val="13"/>
            </w:pPr>
            <w:r>
              <w:t>项目名称</w:t>
            </w:r>
          </w:p>
        </w:tc>
        <w:tc>
          <w:tcPr>
            <w:tcW w:w="8589" w:type="dxa"/>
            <w:gridSpan w:val="6"/>
            <w:vAlign w:val="center"/>
          </w:tcPr>
          <w:p w14:paraId="418396BE">
            <w:pPr>
              <w:pStyle w:val="12"/>
            </w:pPr>
            <w:r>
              <w:t>第五次全国经济普查普查员补助</w:t>
            </w:r>
          </w:p>
        </w:tc>
      </w:tr>
      <w:tr w14:paraId="3473B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2B5BD">
            <w:pPr>
              <w:pStyle w:val="13"/>
            </w:pPr>
            <w:r>
              <w:t>预算规模及资金用途</w:t>
            </w:r>
          </w:p>
        </w:tc>
        <w:tc>
          <w:tcPr>
            <w:tcW w:w="1276" w:type="dxa"/>
            <w:vAlign w:val="center"/>
          </w:tcPr>
          <w:p w14:paraId="4254808B">
            <w:pPr>
              <w:pStyle w:val="13"/>
            </w:pPr>
            <w:r>
              <w:t>预算数</w:t>
            </w:r>
          </w:p>
        </w:tc>
        <w:tc>
          <w:tcPr>
            <w:tcW w:w="1332" w:type="dxa"/>
            <w:vAlign w:val="center"/>
          </w:tcPr>
          <w:p w14:paraId="71AB6A03">
            <w:pPr>
              <w:pStyle w:val="12"/>
            </w:pPr>
            <w:r>
              <w:t>273600.00</w:t>
            </w:r>
          </w:p>
        </w:tc>
        <w:tc>
          <w:tcPr>
            <w:tcW w:w="1587" w:type="dxa"/>
            <w:vAlign w:val="center"/>
          </w:tcPr>
          <w:p w14:paraId="4594DA74">
            <w:pPr>
              <w:pStyle w:val="13"/>
            </w:pPr>
            <w:r>
              <w:t>其中：财政    资金</w:t>
            </w:r>
          </w:p>
        </w:tc>
        <w:tc>
          <w:tcPr>
            <w:tcW w:w="1843" w:type="dxa"/>
            <w:vAlign w:val="center"/>
          </w:tcPr>
          <w:p w14:paraId="6164451C">
            <w:pPr>
              <w:pStyle w:val="12"/>
            </w:pPr>
            <w:r>
              <w:t>273600.00</w:t>
            </w:r>
          </w:p>
        </w:tc>
        <w:tc>
          <w:tcPr>
            <w:tcW w:w="1276" w:type="dxa"/>
            <w:vAlign w:val="center"/>
          </w:tcPr>
          <w:p w14:paraId="5261DD84">
            <w:pPr>
              <w:pStyle w:val="13"/>
            </w:pPr>
            <w:r>
              <w:t>其他资金</w:t>
            </w:r>
          </w:p>
        </w:tc>
        <w:tc>
          <w:tcPr>
            <w:tcW w:w="1276" w:type="dxa"/>
            <w:vAlign w:val="center"/>
          </w:tcPr>
          <w:p w14:paraId="1E7A749A">
            <w:pPr>
              <w:pStyle w:val="12"/>
            </w:pPr>
            <w:r>
              <w:t xml:space="preserve"> </w:t>
            </w:r>
          </w:p>
        </w:tc>
      </w:tr>
      <w:tr w14:paraId="2DAC7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E59AAB"/>
        </w:tc>
        <w:tc>
          <w:tcPr>
            <w:tcW w:w="8589" w:type="dxa"/>
            <w:gridSpan w:val="6"/>
            <w:vAlign w:val="center"/>
          </w:tcPr>
          <w:p w14:paraId="28BF858B">
            <w:pPr>
              <w:pStyle w:val="12"/>
            </w:pPr>
            <w:r>
              <w:t>在胡家园街辖区开展第五次全国经济普查普查登记阶段工作，全面客观反映经济社会发展状况。</w:t>
            </w:r>
          </w:p>
        </w:tc>
      </w:tr>
      <w:tr w14:paraId="1F175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91C31B">
            <w:pPr>
              <w:pStyle w:val="13"/>
            </w:pPr>
            <w:r>
              <w:t>绩效目标</w:t>
            </w:r>
          </w:p>
        </w:tc>
        <w:tc>
          <w:tcPr>
            <w:tcW w:w="8589" w:type="dxa"/>
            <w:gridSpan w:val="6"/>
            <w:vAlign w:val="center"/>
          </w:tcPr>
          <w:p w14:paraId="747E3B43">
            <w:pPr>
              <w:pStyle w:val="12"/>
            </w:pPr>
            <w:r>
              <w:t>1.开展第五次全国经济普查工作，全面摸清家底，紧跟招引项目，确保辖区落地项目及时纳统。</w:t>
            </w:r>
          </w:p>
        </w:tc>
      </w:tr>
    </w:tbl>
    <w:p w14:paraId="4BE7B55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3DBA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F8E695">
            <w:pPr>
              <w:pStyle w:val="13"/>
            </w:pPr>
            <w:r>
              <w:t>一级指标</w:t>
            </w:r>
          </w:p>
        </w:tc>
        <w:tc>
          <w:tcPr>
            <w:tcW w:w="1276" w:type="dxa"/>
            <w:vAlign w:val="center"/>
          </w:tcPr>
          <w:p w14:paraId="6FDFB0F5">
            <w:pPr>
              <w:pStyle w:val="13"/>
            </w:pPr>
            <w:r>
              <w:t>二级指标</w:t>
            </w:r>
          </w:p>
        </w:tc>
        <w:tc>
          <w:tcPr>
            <w:tcW w:w="1332" w:type="dxa"/>
            <w:vAlign w:val="center"/>
          </w:tcPr>
          <w:p w14:paraId="4A863CA3">
            <w:pPr>
              <w:pStyle w:val="13"/>
            </w:pPr>
            <w:r>
              <w:t>三级指标</w:t>
            </w:r>
          </w:p>
        </w:tc>
        <w:tc>
          <w:tcPr>
            <w:tcW w:w="3430" w:type="dxa"/>
            <w:vAlign w:val="center"/>
          </w:tcPr>
          <w:p w14:paraId="3E354883">
            <w:pPr>
              <w:pStyle w:val="13"/>
            </w:pPr>
            <w:r>
              <w:t>绩效指标描述</w:t>
            </w:r>
          </w:p>
        </w:tc>
        <w:tc>
          <w:tcPr>
            <w:tcW w:w="2551" w:type="dxa"/>
            <w:vAlign w:val="center"/>
          </w:tcPr>
          <w:p w14:paraId="04CDC8CB">
            <w:pPr>
              <w:pStyle w:val="13"/>
            </w:pPr>
            <w:r>
              <w:t>指标值</w:t>
            </w:r>
          </w:p>
        </w:tc>
      </w:tr>
      <w:tr w14:paraId="366EE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D0C0BD">
            <w:pPr>
              <w:pStyle w:val="14"/>
            </w:pPr>
            <w:r>
              <w:t>产出指标</w:t>
            </w:r>
          </w:p>
        </w:tc>
        <w:tc>
          <w:tcPr>
            <w:tcW w:w="1276" w:type="dxa"/>
            <w:vAlign w:val="center"/>
          </w:tcPr>
          <w:p w14:paraId="7524C007">
            <w:pPr>
              <w:pStyle w:val="12"/>
            </w:pPr>
            <w:r>
              <w:t>数量指标</w:t>
            </w:r>
          </w:p>
        </w:tc>
        <w:tc>
          <w:tcPr>
            <w:tcW w:w="1332" w:type="dxa"/>
            <w:vAlign w:val="center"/>
          </w:tcPr>
          <w:p w14:paraId="2AFF3BF3">
            <w:pPr>
              <w:pStyle w:val="12"/>
            </w:pPr>
            <w:r>
              <w:t>经济普查两员人数</w:t>
            </w:r>
          </w:p>
        </w:tc>
        <w:tc>
          <w:tcPr>
            <w:tcW w:w="3430" w:type="dxa"/>
            <w:vAlign w:val="center"/>
          </w:tcPr>
          <w:p w14:paraId="7DA45AEA">
            <w:pPr>
              <w:pStyle w:val="12"/>
            </w:pPr>
            <w:r>
              <w:t>反映胡家园街在第五次全国经济普查工作期间进行人口普查的两员人数</w:t>
            </w:r>
          </w:p>
        </w:tc>
        <w:tc>
          <w:tcPr>
            <w:tcW w:w="2551" w:type="dxa"/>
            <w:vAlign w:val="center"/>
          </w:tcPr>
          <w:p w14:paraId="489A3738">
            <w:pPr>
              <w:pStyle w:val="12"/>
            </w:pPr>
            <w:r>
              <w:t>95人</w:t>
            </w:r>
          </w:p>
        </w:tc>
      </w:tr>
      <w:tr w14:paraId="0F19D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640743"/>
        </w:tc>
        <w:tc>
          <w:tcPr>
            <w:tcW w:w="1276" w:type="dxa"/>
            <w:vAlign w:val="center"/>
          </w:tcPr>
          <w:p w14:paraId="60FF4539">
            <w:pPr>
              <w:pStyle w:val="12"/>
            </w:pPr>
            <w:r>
              <w:t>质量指标</w:t>
            </w:r>
          </w:p>
        </w:tc>
        <w:tc>
          <w:tcPr>
            <w:tcW w:w="1332" w:type="dxa"/>
            <w:vAlign w:val="center"/>
          </w:tcPr>
          <w:p w14:paraId="123D2D5E">
            <w:pPr>
              <w:pStyle w:val="12"/>
            </w:pPr>
            <w:r>
              <w:t>入户调查率</w:t>
            </w:r>
          </w:p>
        </w:tc>
        <w:tc>
          <w:tcPr>
            <w:tcW w:w="3430" w:type="dxa"/>
            <w:vAlign w:val="center"/>
          </w:tcPr>
          <w:p w14:paraId="579B547D">
            <w:pPr>
              <w:pStyle w:val="12"/>
            </w:pPr>
            <w:r>
              <w:t>反映入户调查占需要调查的户数比例</w:t>
            </w:r>
          </w:p>
        </w:tc>
        <w:tc>
          <w:tcPr>
            <w:tcW w:w="2551" w:type="dxa"/>
            <w:vAlign w:val="center"/>
          </w:tcPr>
          <w:p w14:paraId="5E55EAE5">
            <w:pPr>
              <w:pStyle w:val="12"/>
            </w:pPr>
            <w:r>
              <w:t>≧90%</w:t>
            </w:r>
          </w:p>
        </w:tc>
      </w:tr>
      <w:tr w14:paraId="211B5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62EE88"/>
        </w:tc>
        <w:tc>
          <w:tcPr>
            <w:tcW w:w="1276" w:type="dxa"/>
            <w:vAlign w:val="center"/>
          </w:tcPr>
          <w:p w14:paraId="3F6B9BDA">
            <w:pPr>
              <w:pStyle w:val="12"/>
            </w:pPr>
            <w:r>
              <w:t>时效指标</w:t>
            </w:r>
          </w:p>
        </w:tc>
        <w:tc>
          <w:tcPr>
            <w:tcW w:w="1332" w:type="dxa"/>
            <w:vAlign w:val="center"/>
          </w:tcPr>
          <w:p w14:paraId="4E3DB81F">
            <w:pPr>
              <w:pStyle w:val="12"/>
            </w:pPr>
            <w:r>
              <w:t>普查登记工作完成及时率</w:t>
            </w:r>
          </w:p>
        </w:tc>
        <w:tc>
          <w:tcPr>
            <w:tcW w:w="3430" w:type="dxa"/>
            <w:vAlign w:val="center"/>
          </w:tcPr>
          <w:p w14:paraId="2BEBA967">
            <w:pPr>
              <w:pStyle w:val="12"/>
            </w:pPr>
            <w:r>
              <w:t>反映经济普查完成时效</w:t>
            </w:r>
          </w:p>
        </w:tc>
        <w:tc>
          <w:tcPr>
            <w:tcW w:w="2551" w:type="dxa"/>
            <w:vAlign w:val="center"/>
          </w:tcPr>
          <w:p w14:paraId="315D689F">
            <w:pPr>
              <w:pStyle w:val="12"/>
            </w:pPr>
            <w:r>
              <w:t>≧90%</w:t>
            </w:r>
          </w:p>
        </w:tc>
      </w:tr>
      <w:tr w14:paraId="15D16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AC421A"/>
        </w:tc>
        <w:tc>
          <w:tcPr>
            <w:tcW w:w="1276" w:type="dxa"/>
            <w:vAlign w:val="center"/>
          </w:tcPr>
          <w:p w14:paraId="644AFF0B">
            <w:pPr>
              <w:pStyle w:val="12"/>
            </w:pPr>
            <w:r>
              <w:t>成本指标</w:t>
            </w:r>
          </w:p>
        </w:tc>
        <w:tc>
          <w:tcPr>
            <w:tcW w:w="1332" w:type="dxa"/>
            <w:vAlign w:val="center"/>
          </w:tcPr>
          <w:p w14:paraId="74DC999C">
            <w:pPr>
              <w:pStyle w:val="12"/>
            </w:pPr>
            <w:r>
              <w:t>普查清查和正式登记两个阶段入户调查时间</w:t>
            </w:r>
          </w:p>
        </w:tc>
        <w:tc>
          <w:tcPr>
            <w:tcW w:w="3430" w:type="dxa"/>
            <w:vAlign w:val="center"/>
          </w:tcPr>
          <w:p w14:paraId="0C4CB801">
            <w:pPr>
              <w:pStyle w:val="12"/>
            </w:pPr>
            <w:r>
              <w:t>反映普查员在经普工作中入户调查的时间</w:t>
            </w:r>
          </w:p>
        </w:tc>
        <w:tc>
          <w:tcPr>
            <w:tcW w:w="2551" w:type="dxa"/>
            <w:vAlign w:val="center"/>
          </w:tcPr>
          <w:p w14:paraId="0F8A6F9D">
            <w:pPr>
              <w:pStyle w:val="12"/>
            </w:pPr>
            <w:r>
              <w:t>120天</w:t>
            </w:r>
          </w:p>
        </w:tc>
      </w:tr>
      <w:tr w14:paraId="54FFA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9D0E03"/>
        </w:tc>
        <w:tc>
          <w:tcPr>
            <w:tcW w:w="1276" w:type="dxa"/>
            <w:vAlign w:val="center"/>
          </w:tcPr>
          <w:p w14:paraId="28E68873">
            <w:pPr>
              <w:pStyle w:val="12"/>
            </w:pPr>
            <w:r>
              <w:t>成本指标</w:t>
            </w:r>
          </w:p>
        </w:tc>
        <w:tc>
          <w:tcPr>
            <w:tcW w:w="1332" w:type="dxa"/>
            <w:vAlign w:val="center"/>
          </w:tcPr>
          <w:p w14:paraId="12291FA9">
            <w:pPr>
              <w:pStyle w:val="12"/>
            </w:pPr>
            <w:r>
              <w:t>普查员补贴标准</w:t>
            </w:r>
          </w:p>
        </w:tc>
        <w:tc>
          <w:tcPr>
            <w:tcW w:w="3430" w:type="dxa"/>
            <w:vAlign w:val="center"/>
          </w:tcPr>
          <w:p w14:paraId="5FCEA141">
            <w:pPr>
              <w:pStyle w:val="12"/>
            </w:pPr>
            <w:r>
              <w:t>反映在经济普查工作中应向57名普查员发放的补助金额</w:t>
            </w:r>
          </w:p>
        </w:tc>
        <w:tc>
          <w:tcPr>
            <w:tcW w:w="2551" w:type="dxa"/>
            <w:vAlign w:val="center"/>
          </w:tcPr>
          <w:p w14:paraId="36AB7AAF">
            <w:pPr>
              <w:pStyle w:val="12"/>
            </w:pPr>
            <w:r>
              <w:t>40元/天/人</w:t>
            </w:r>
          </w:p>
        </w:tc>
      </w:tr>
      <w:tr w14:paraId="30192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6E398">
            <w:pPr>
              <w:pStyle w:val="14"/>
            </w:pPr>
            <w:r>
              <w:t>效益指标</w:t>
            </w:r>
          </w:p>
        </w:tc>
        <w:tc>
          <w:tcPr>
            <w:tcW w:w="1276" w:type="dxa"/>
            <w:vAlign w:val="center"/>
          </w:tcPr>
          <w:p w14:paraId="4B5201EB">
            <w:pPr>
              <w:pStyle w:val="12"/>
            </w:pPr>
            <w:r>
              <w:t>经济效益指标</w:t>
            </w:r>
          </w:p>
        </w:tc>
        <w:tc>
          <w:tcPr>
            <w:tcW w:w="1332" w:type="dxa"/>
            <w:vAlign w:val="center"/>
          </w:tcPr>
          <w:p w14:paraId="7BCF95A5">
            <w:pPr>
              <w:pStyle w:val="12"/>
            </w:pPr>
            <w:r>
              <w:t>进一步入库纳统，提升街道经济指标</w:t>
            </w:r>
          </w:p>
        </w:tc>
        <w:tc>
          <w:tcPr>
            <w:tcW w:w="3430" w:type="dxa"/>
            <w:vAlign w:val="center"/>
          </w:tcPr>
          <w:p w14:paraId="0D3CE5E2">
            <w:pPr>
              <w:pStyle w:val="12"/>
            </w:pPr>
            <w:r>
              <w:t>反映普查登记对象的基本情况、财务状况等情况成效，进一步入库纳统，提升街道经济指标</w:t>
            </w:r>
          </w:p>
        </w:tc>
        <w:tc>
          <w:tcPr>
            <w:tcW w:w="2551" w:type="dxa"/>
            <w:vAlign w:val="center"/>
          </w:tcPr>
          <w:p w14:paraId="7F1BAE6A">
            <w:pPr>
              <w:pStyle w:val="12"/>
            </w:pPr>
            <w:r>
              <w:t>有效提升</w:t>
            </w:r>
          </w:p>
        </w:tc>
      </w:tr>
      <w:tr w14:paraId="05DEF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B0C7D9"/>
        </w:tc>
        <w:tc>
          <w:tcPr>
            <w:tcW w:w="1276" w:type="dxa"/>
            <w:vAlign w:val="center"/>
          </w:tcPr>
          <w:p w14:paraId="2ECBC54D">
            <w:pPr>
              <w:pStyle w:val="12"/>
            </w:pPr>
            <w:r>
              <w:t>社会效益指标</w:t>
            </w:r>
          </w:p>
        </w:tc>
        <w:tc>
          <w:tcPr>
            <w:tcW w:w="1332" w:type="dxa"/>
            <w:vAlign w:val="center"/>
          </w:tcPr>
          <w:p w14:paraId="1763EFDF">
            <w:pPr>
              <w:pStyle w:val="12"/>
            </w:pPr>
            <w:r>
              <w:t>加强和改善宏观经济治理，科学制定中长期发展规划</w:t>
            </w:r>
          </w:p>
        </w:tc>
        <w:tc>
          <w:tcPr>
            <w:tcW w:w="3430" w:type="dxa"/>
            <w:vAlign w:val="center"/>
          </w:tcPr>
          <w:p w14:paraId="7ADDB450">
            <w:pPr>
              <w:pStyle w:val="12"/>
            </w:pPr>
            <w:r>
              <w:t>加强和改善宏观经济治理，科学制定中长期发展规划</w:t>
            </w:r>
          </w:p>
        </w:tc>
        <w:tc>
          <w:tcPr>
            <w:tcW w:w="2551" w:type="dxa"/>
            <w:vAlign w:val="center"/>
          </w:tcPr>
          <w:p w14:paraId="6652C769">
            <w:pPr>
              <w:pStyle w:val="12"/>
            </w:pPr>
            <w:r>
              <w:t>有效加强与改善</w:t>
            </w:r>
          </w:p>
        </w:tc>
      </w:tr>
      <w:tr w14:paraId="0FE07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BF52F0">
            <w:pPr>
              <w:pStyle w:val="14"/>
            </w:pPr>
            <w:r>
              <w:t>满意度指标</w:t>
            </w:r>
          </w:p>
        </w:tc>
        <w:tc>
          <w:tcPr>
            <w:tcW w:w="1276" w:type="dxa"/>
            <w:vAlign w:val="center"/>
          </w:tcPr>
          <w:p w14:paraId="312EEAF4">
            <w:pPr>
              <w:pStyle w:val="12"/>
            </w:pPr>
            <w:r>
              <w:t>服务对象满意度指标</w:t>
            </w:r>
          </w:p>
        </w:tc>
        <w:tc>
          <w:tcPr>
            <w:tcW w:w="1332" w:type="dxa"/>
            <w:vAlign w:val="center"/>
          </w:tcPr>
          <w:p w14:paraId="40DBB94C">
            <w:pPr>
              <w:pStyle w:val="12"/>
            </w:pPr>
            <w:r>
              <w:t>普查对象满意度</w:t>
            </w:r>
          </w:p>
        </w:tc>
        <w:tc>
          <w:tcPr>
            <w:tcW w:w="3430" w:type="dxa"/>
            <w:vAlign w:val="center"/>
          </w:tcPr>
          <w:p w14:paraId="3ACCC92D">
            <w:pPr>
              <w:pStyle w:val="12"/>
            </w:pPr>
            <w:r>
              <w:t>反映普查对象对普查工作的满意度</w:t>
            </w:r>
          </w:p>
        </w:tc>
        <w:tc>
          <w:tcPr>
            <w:tcW w:w="2551" w:type="dxa"/>
            <w:vAlign w:val="center"/>
          </w:tcPr>
          <w:p w14:paraId="72904336">
            <w:pPr>
              <w:pStyle w:val="12"/>
            </w:pPr>
            <w:r>
              <w:t>≧90%</w:t>
            </w:r>
          </w:p>
        </w:tc>
      </w:tr>
    </w:tbl>
    <w:p w14:paraId="25FBE668">
      <w:pPr>
        <w:sectPr>
          <w:pgSz w:w="11900" w:h="16840"/>
          <w:pgMar w:top="1984" w:right="1304" w:bottom="1134" w:left="1304" w:header="720" w:footer="720" w:gutter="0"/>
          <w:cols w:space="720" w:num="1"/>
        </w:sectPr>
      </w:pPr>
    </w:p>
    <w:p w14:paraId="0CA407A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99E3BFF">
      <w:pPr>
        <w:spacing w:before="0" w:after="0"/>
        <w:ind w:firstLine="560"/>
        <w:jc w:val="left"/>
        <w:outlineLvl w:val="2"/>
      </w:pPr>
      <w:r>
        <w:rPr>
          <w:rFonts w:ascii="方正仿宋_GBK" w:hAnsi="方正仿宋_GBK" w:eastAsia="方正仿宋_GBK" w:cs="方正仿宋_GBK"/>
          <w:color w:val="000000"/>
          <w:sz w:val="28"/>
        </w:rPr>
        <w:t>18.法治政府建设绩效目标表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4512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30D1001">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549F8FDD">
            <w:pPr>
              <w:pStyle w:val="10"/>
            </w:pPr>
            <w:r>
              <w:t>单位：元</w:t>
            </w:r>
          </w:p>
        </w:tc>
      </w:tr>
      <w:tr w14:paraId="4E21B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569CF8">
            <w:pPr>
              <w:pStyle w:val="13"/>
            </w:pPr>
            <w:r>
              <w:t>项目名称</w:t>
            </w:r>
          </w:p>
        </w:tc>
        <w:tc>
          <w:tcPr>
            <w:tcW w:w="8589" w:type="dxa"/>
            <w:gridSpan w:val="6"/>
            <w:vAlign w:val="center"/>
          </w:tcPr>
          <w:p w14:paraId="29494C54">
            <w:pPr>
              <w:pStyle w:val="12"/>
            </w:pPr>
            <w:r>
              <w:t>法治政府建设</w:t>
            </w:r>
          </w:p>
        </w:tc>
      </w:tr>
      <w:tr w14:paraId="0C980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73834D">
            <w:pPr>
              <w:pStyle w:val="13"/>
            </w:pPr>
            <w:r>
              <w:t>预算规模及资金用途</w:t>
            </w:r>
          </w:p>
        </w:tc>
        <w:tc>
          <w:tcPr>
            <w:tcW w:w="1276" w:type="dxa"/>
            <w:vAlign w:val="center"/>
          </w:tcPr>
          <w:p w14:paraId="2729A7B2">
            <w:pPr>
              <w:pStyle w:val="13"/>
            </w:pPr>
            <w:r>
              <w:t>预算数</w:t>
            </w:r>
          </w:p>
        </w:tc>
        <w:tc>
          <w:tcPr>
            <w:tcW w:w="1332" w:type="dxa"/>
            <w:vAlign w:val="center"/>
          </w:tcPr>
          <w:p w14:paraId="431E1858">
            <w:pPr>
              <w:pStyle w:val="12"/>
            </w:pPr>
            <w:r>
              <w:t>15000.00</w:t>
            </w:r>
          </w:p>
        </w:tc>
        <w:tc>
          <w:tcPr>
            <w:tcW w:w="1587" w:type="dxa"/>
            <w:vAlign w:val="center"/>
          </w:tcPr>
          <w:p w14:paraId="7FE5CA69">
            <w:pPr>
              <w:pStyle w:val="13"/>
            </w:pPr>
            <w:r>
              <w:t>其中：财政    资金</w:t>
            </w:r>
          </w:p>
        </w:tc>
        <w:tc>
          <w:tcPr>
            <w:tcW w:w="1843" w:type="dxa"/>
            <w:vAlign w:val="center"/>
          </w:tcPr>
          <w:p w14:paraId="78BC78C9">
            <w:pPr>
              <w:pStyle w:val="12"/>
            </w:pPr>
            <w:r>
              <w:t>15000.00</w:t>
            </w:r>
          </w:p>
        </w:tc>
        <w:tc>
          <w:tcPr>
            <w:tcW w:w="1276" w:type="dxa"/>
            <w:vAlign w:val="center"/>
          </w:tcPr>
          <w:p w14:paraId="23F4C1F5">
            <w:pPr>
              <w:pStyle w:val="13"/>
            </w:pPr>
            <w:r>
              <w:t>其他资金</w:t>
            </w:r>
          </w:p>
        </w:tc>
        <w:tc>
          <w:tcPr>
            <w:tcW w:w="1276" w:type="dxa"/>
            <w:vAlign w:val="center"/>
          </w:tcPr>
          <w:p w14:paraId="565D8917">
            <w:pPr>
              <w:pStyle w:val="12"/>
            </w:pPr>
            <w:r>
              <w:t xml:space="preserve"> </w:t>
            </w:r>
          </w:p>
        </w:tc>
      </w:tr>
      <w:tr w14:paraId="1CE3D4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31C356"/>
        </w:tc>
        <w:tc>
          <w:tcPr>
            <w:tcW w:w="8589" w:type="dxa"/>
            <w:gridSpan w:val="6"/>
            <w:vAlign w:val="center"/>
          </w:tcPr>
          <w:p w14:paraId="66B754B9">
            <w:pPr>
              <w:pStyle w:val="12"/>
            </w:pPr>
            <w:r>
              <w:t>根据街道实际工作要求，通过法制宣传活动，做好胡家园街普法依法治理工作，提升辖区居民的法治素养</w:t>
            </w:r>
          </w:p>
        </w:tc>
      </w:tr>
      <w:tr w14:paraId="0BC46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0726E0">
            <w:pPr>
              <w:pStyle w:val="13"/>
            </w:pPr>
            <w:r>
              <w:t>绩效目标</w:t>
            </w:r>
          </w:p>
        </w:tc>
        <w:tc>
          <w:tcPr>
            <w:tcW w:w="8589" w:type="dxa"/>
            <w:gridSpan w:val="6"/>
            <w:vAlign w:val="center"/>
          </w:tcPr>
          <w:p w14:paraId="5EB9BEBA">
            <w:pPr>
              <w:pStyle w:val="12"/>
            </w:pPr>
            <w:r>
              <w:t>1.做好胡家园街普法依法治理工作，提升辖区居民的法治素养</w:t>
            </w:r>
          </w:p>
        </w:tc>
      </w:tr>
    </w:tbl>
    <w:p w14:paraId="13CBA69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38C3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706622">
            <w:pPr>
              <w:pStyle w:val="13"/>
            </w:pPr>
            <w:r>
              <w:t>一级指标</w:t>
            </w:r>
          </w:p>
        </w:tc>
        <w:tc>
          <w:tcPr>
            <w:tcW w:w="1276" w:type="dxa"/>
            <w:vAlign w:val="center"/>
          </w:tcPr>
          <w:p w14:paraId="72DCB07F">
            <w:pPr>
              <w:pStyle w:val="13"/>
            </w:pPr>
            <w:r>
              <w:t>二级指标</w:t>
            </w:r>
          </w:p>
        </w:tc>
        <w:tc>
          <w:tcPr>
            <w:tcW w:w="1332" w:type="dxa"/>
            <w:vAlign w:val="center"/>
          </w:tcPr>
          <w:p w14:paraId="698AC5F4">
            <w:pPr>
              <w:pStyle w:val="13"/>
            </w:pPr>
            <w:r>
              <w:t>三级指标</w:t>
            </w:r>
          </w:p>
        </w:tc>
        <w:tc>
          <w:tcPr>
            <w:tcW w:w="3430" w:type="dxa"/>
            <w:vAlign w:val="center"/>
          </w:tcPr>
          <w:p w14:paraId="7CEEF196">
            <w:pPr>
              <w:pStyle w:val="13"/>
            </w:pPr>
            <w:r>
              <w:t>绩效指标描述</w:t>
            </w:r>
          </w:p>
        </w:tc>
        <w:tc>
          <w:tcPr>
            <w:tcW w:w="2551" w:type="dxa"/>
            <w:vAlign w:val="center"/>
          </w:tcPr>
          <w:p w14:paraId="29B3C656">
            <w:pPr>
              <w:pStyle w:val="13"/>
            </w:pPr>
            <w:r>
              <w:t>指标值</w:t>
            </w:r>
          </w:p>
        </w:tc>
      </w:tr>
      <w:tr w14:paraId="68B1D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C889B">
            <w:pPr>
              <w:pStyle w:val="14"/>
            </w:pPr>
            <w:r>
              <w:t>产出指标</w:t>
            </w:r>
          </w:p>
        </w:tc>
        <w:tc>
          <w:tcPr>
            <w:tcW w:w="1276" w:type="dxa"/>
            <w:vAlign w:val="center"/>
          </w:tcPr>
          <w:p w14:paraId="4A13BDA2">
            <w:pPr>
              <w:pStyle w:val="12"/>
            </w:pPr>
            <w:r>
              <w:t>数量指标</w:t>
            </w:r>
          </w:p>
        </w:tc>
        <w:tc>
          <w:tcPr>
            <w:tcW w:w="1332" w:type="dxa"/>
            <w:vAlign w:val="center"/>
          </w:tcPr>
          <w:p w14:paraId="64D95C95">
            <w:pPr>
              <w:pStyle w:val="12"/>
            </w:pPr>
            <w:r>
              <w:t>法治宣传次数</w:t>
            </w:r>
          </w:p>
        </w:tc>
        <w:tc>
          <w:tcPr>
            <w:tcW w:w="3430" w:type="dxa"/>
            <w:vAlign w:val="center"/>
          </w:tcPr>
          <w:p w14:paraId="5E6738FA">
            <w:pPr>
              <w:pStyle w:val="12"/>
            </w:pPr>
            <w:r>
              <w:t>法治宣传次数</w:t>
            </w:r>
          </w:p>
        </w:tc>
        <w:tc>
          <w:tcPr>
            <w:tcW w:w="2551" w:type="dxa"/>
            <w:vAlign w:val="center"/>
          </w:tcPr>
          <w:p w14:paraId="27CF0843">
            <w:pPr>
              <w:pStyle w:val="12"/>
            </w:pPr>
            <w:r>
              <w:t>≥10次</w:t>
            </w:r>
          </w:p>
        </w:tc>
      </w:tr>
      <w:tr w14:paraId="6F1ED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F5E934"/>
        </w:tc>
        <w:tc>
          <w:tcPr>
            <w:tcW w:w="1276" w:type="dxa"/>
            <w:vAlign w:val="center"/>
          </w:tcPr>
          <w:p w14:paraId="2B71BA56">
            <w:pPr>
              <w:pStyle w:val="12"/>
            </w:pPr>
            <w:r>
              <w:t>质量指标</w:t>
            </w:r>
          </w:p>
        </w:tc>
        <w:tc>
          <w:tcPr>
            <w:tcW w:w="1332" w:type="dxa"/>
            <w:vAlign w:val="center"/>
          </w:tcPr>
          <w:p w14:paraId="6DD102F4">
            <w:pPr>
              <w:pStyle w:val="12"/>
            </w:pPr>
            <w:r>
              <w:t>法治普及率</w:t>
            </w:r>
          </w:p>
        </w:tc>
        <w:tc>
          <w:tcPr>
            <w:tcW w:w="3430" w:type="dxa"/>
            <w:vAlign w:val="center"/>
          </w:tcPr>
          <w:p w14:paraId="2D5758A4">
            <w:pPr>
              <w:pStyle w:val="12"/>
            </w:pPr>
            <w:r>
              <w:t>法治普及率</w:t>
            </w:r>
          </w:p>
        </w:tc>
        <w:tc>
          <w:tcPr>
            <w:tcW w:w="2551" w:type="dxa"/>
            <w:vAlign w:val="center"/>
          </w:tcPr>
          <w:p w14:paraId="3A79E0BE">
            <w:pPr>
              <w:pStyle w:val="12"/>
            </w:pPr>
            <w:r>
              <w:t>≥90%</w:t>
            </w:r>
          </w:p>
        </w:tc>
      </w:tr>
      <w:tr w14:paraId="348F7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BE0A28"/>
        </w:tc>
        <w:tc>
          <w:tcPr>
            <w:tcW w:w="1276" w:type="dxa"/>
            <w:vAlign w:val="center"/>
          </w:tcPr>
          <w:p w14:paraId="59F545AB">
            <w:pPr>
              <w:pStyle w:val="12"/>
            </w:pPr>
            <w:r>
              <w:t>时效指标</w:t>
            </w:r>
          </w:p>
        </w:tc>
        <w:tc>
          <w:tcPr>
            <w:tcW w:w="1332" w:type="dxa"/>
            <w:vAlign w:val="center"/>
          </w:tcPr>
          <w:p w14:paraId="7D203A85">
            <w:pPr>
              <w:pStyle w:val="12"/>
            </w:pPr>
            <w:r>
              <w:t>服务月份</w:t>
            </w:r>
          </w:p>
        </w:tc>
        <w:tc>
          <w:tcPr>
            <w:tcW w:w="3430" w:type="dxa"/>
            <w:vAlign w:val="center"/>
          </w:tcPr>
          <w:p w14:paraId="209A288E">
            <w:pPr>
              <w:pStyle w:val="12"/>
            </w:pPr>
            <w:r>
              <w:t>服务月份</w:t>
            </w:r>
          </w:p>
        </w:tc>
        <w:tc>
          <w:tcPr>
            <w:tcW w:w="2551" w:type="dxa"/>
            <w:vAlign w:val="center"/>
          </w:tcPr>
          <w:p w14:paraId="02D412CE">
            <w:pPr>
              <w:pStyle w:val="12"/>
            </w:pPr>
            <w:r>
              <w:t>＝12月</w:t>
            </w:r>
          </w:p>
        </w:tc>
      </w:tr>
      <w:tr w14:paraId="4EFE3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914955"/>
        </w:tc>
        <w:tc>
          <w:tcPr>
            <w:tcW w:w="1276" w:type="dxa"/>
            <w:vAlign w:val="center"/>
          </w:tcPr>
          <w:p w14:paraId="0E9E488E">
            <w:pPr>
              <w:pStyle w:val="12"/>
            </w:pPr>
            <w:r>
              <w:t>成本指标</w:t>
            </w:r>
          </w:p>
        </w:tc>
        <w:tc>
          <w:tcPr>
            <w:tcW w:w="1332" w:type="dxa"/>
            <w:vAlign w:val="center"/>
          </w:tcPr>
          <w:p w14:paraId="5CC3713E">
            <w:pPr>
              <w:pStyle w:val="12"/>
            </w:pPr>
            <w:r>
              <w:t>资金发放及时率</w:t>
            </w:r>
          </w:p>
        </w:tc>
        <w:tc>
          <w:tcPr>
            <w:tcW w:w="3430" w:type="dxa"/>
            <w:vAlign w:val="center"/>
          </w:tcPr>
          <w:p w14:paraId="27AF24F8">
            <w:pPr>
              <w:pStyle w:val="12"/>
            </w:pPr>
            <w:r>
              <w:t>资金发放及时率</w:t>
            </w:r>
          </w:p>
        </w:tc>
        <w:tc>
          <w:tcPr>
            <w:tcW w:w="2551" w:type="dxa"/>
            <w:vAlign w:val="center"/>
          </w:tcPr>
          <w:p w14:paraId="15EEDC7F">
            <w:pPr>
              <w:pStyle w:val="12"/>
            </w:pPr>
            <w:r>
              <w:t>＝100%</w:t>
            </w:r>
          </w:p>
        </w:tc>
      </w:tr>
      <w:tr w14:paraId="58B5A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A6AAA4"/>
        </w:tc>
        <w:tc>
          <w:tcPr>
            <w:tcW w:w="1276" w:type="dxa"/>
            <w:vAlign w:val="center"/>
          </w:tcPr>
          <w:p w14:paraId="68E2AC6E">
            <w:pPr>
              <w:pStyle w:val="12"/>
            </w:pPr>
            <w:r>
              <w:t>成本指标</w:t>
            </w:r>
          </w:p>
        </w:tc>
        <w:tc>
          <w:tcPr>
            <w:tcW w:w="1332" w:type="dxa"/>
            <w:vAlign w:val="center"/>
          </w:tcPr>
          <w:p w14:paraId="7CE56D61">
            <w:pPr>
              <w:pStyle w:val="12"/>
            </w:pPr>
            <w:r>
              <w:t>补贴金额</w:t>
            </w:r>
          </w:p>
        </w:tc>
        <w:tc>
          <w:tcPr>
            <w:tcW w:w="3430" w:type="dxa"/>
            <w:vAlign w:val="center"/>
          </w:tcPr>
          <w:p w14:paraId="6DA69084">
            <w:pPr>
              <w:pStyle w:val="12"/>
            </w:pPr>
            <w:r>
              <w:t>补贴金额</w:t>
            </w:r>
          </w:p>
        </w:tc>
        <w:tc>
          <w:tcPr>
            <w:tcW w:w="2551" w:type="dxa"/>
            <w:vAlign w:val="center"/>
          </w:tcPr>
          <w:p w14:paraId="782C06F9">
            <w:pPr>
              <w:pStyle w:val="12"/>
            </w:pPr>
            <w:r>
              <w:t>≤1.5万元</w:t>
            </w:r>
          </w:p>
        </w:tc>
      </w:tr>
      <w:tr w14:paraId="584A8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833059">
            <w:pPr>
              <w:pStyle w:val="14"/>
            </w:pPr>
            <w:r>
              <w:t>效益指标</w:t>
            </w:r>
          </w:p>
        </w:tc>
        <w:tc>
          <w:tcPr>
            <w:tcW w:w="1276" w:type="dxa"/>
            <w:vAlign w:val="center"/>
          </w:tcPr>
          <w:p w14:paraId="6B41D1FC">
            <w:pPr>
              <w:pStyle w:val="12"/>
            </w:pPr>
            <w:r>
              <w:t>社会效益指标</w:t>
            </w:r>
          </w:p>
        </w:tc>
        <w:tc>
          <w:tcPr>
            <w:tcW w:w="1332" w:type="dxa"/>
            <w:vAlign w:val="center"/>
          </w:tcPr>
          <w:p w14:paraId="3631B9C9">
            <w:pPr>
              <w:pStyle w:val="12"/>
            </w:pPr>
            <w:r>
              <w:t>保障胡家园街普法依法治理工作顺利开展</w:t>
            </w:r>
          </w:p>
        </w:tc>
        <w:tc>
          <w:tcPr>
            <w:tcW w:w="3430" w:type="dxa"/>
            <w:vAlign w:val="center"/>
          </w:tcPr>
          <w:p w14:paraId="3D5A74BB">
            <w:pPr>
              <w:pStyle w:val="12"/>
            </w:pPr>
            <w:r>
              <w:t>保障胡家园街普法依法治理工作顺利开展</w:t>
            </w:r>
          </w:p>
        </w:tc>
        <w:tc>
          <w:tcPr>
            <w:tcW w:w="2551" w:type="dxa"/>
            <w:vAlign w:val="center"/>
          </w:tcPr>
          <w:p w14:paraId="64583221">
            <w:pPr>
              <w:pStyle w:val="12"/>
            </w:pPr>
            <w:r>
              <w:t>有效保障</w:t>
            </w:r>
          </w:p>
        </w:tc>
      </w:tr>
      <w:tr w14:paraId="2EEDD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BE0063">
            <w:pPr>
              <w:pStyle w:val="14"/>
            </w:pPr>
            <w:r>
              <w:t>满意度指标</w:t>
            </w:r>
          </w:p>
        </w:tc>
        <w:tc>
          <w:tcPr>
            <w:tcW w:w="1276" w:type="dxa"/>
            <w:vAlign w:val="center"/>
          </w:tcPr>
          <w:p w14:paraId="036C92C6">
            <w:pPr>
              <w:pStyle w:val="12"/>
            </w:pPr>
            <w:r>
              <w:t>服务对象满意度指标</w:t>
            </w:r>
          </w:p>
        </w:tc>
        <w:tc>
          <w:tcPr>
            <w:tcW w:w="1332" w:type="dxa"/>
            <w:vAlign w:val="center"/>
          </w:tcPr>
          <w:p w14:paraId="0E41E0B9">
            <w:pPr>
              <w:pStyle w:val="12"/>
            </w:pPr>
            <w:r>
              <w:t>街道居民满意度</w:t>
            </w:r>
          </w:p>
        </w:tc>
        <w:tc>
          <w:tcPr>
            <w:tcW w:w="3430" w:type="dxa"/>
            <w:vAlign w:val="center"/>
          </w:tcPr>
          <w:p w14:paraId="27360E0A">
            <w:pPr>
              <w:pStyle w:val="12"/>
            </w:pPr>
            <w:r>
              <w:t>街道居民满意度</w:t>
            </w:r>
          </w:p>
        </w:tc>
        <w:tc>
          <w:tcPr>
            <w:tcW w:w="2551" w:type="dxa"/>
            <w:vAlign w:val="center"/>
          </w:tcPr>
          <w:p w14:paraId="25EBBE60">
            <w:pPr>
              <w:pStyle w:val="12"/>
            </w:pPr>
            <w:r>
              <w:t>≥90%</w:t>
            </w:r>
          </w:p>
        </w:tc>
      </w:tr>
    </w:tbl>
    <w:p w14:paraId="3FEBA135">
      <w:pPr>
        <w:sectPr>
          <w:pgSz w:w="11900" w:h="16840"/>
          <w:pgMar w:top="1984" w:right="1304" w:bottom="1134" w:left="1304" w:header="720" w:footer="720" w:gutter="0"/>
          <w:cols w:space="720" w:num="1"/>
        </w:sectPr>
      </w:pPr>
    </w:p>
    <w:p w14:paraId="5B93029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3399928">
      <w:pPr>
        <w:spacing w:before="0" w:after="0"/>
        <w:ind w:firstLine="560"/>
        <w:jc w:val="left"/>
        <w:outlineLvl w:val="2"/>
      </w:pPr>
      <w:r>
        <w:rPr>
          <w:rFonts w:ascii="方正仿宋_GBK" w:hAnsi="方正仿宋_GBK" w:eastAsia="方正仿宋_GBK" w:cs="方正仿宋_GBK"/>
          <w:color w:val="000000"/>
          <w:sz w:val="28"/>
        </w:rPr>
        <w:t>19.胡家园街乡村振兴项目经费绩效目标表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0BB1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2CCEB01">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7AA3632E">
            <w:pPr>
              <w:pStyle w:val="10"/>
            </w:pPr>
            <w:r>
              <w:t>单位：元</w:t>
            </w:r>
          </w:p>
        </w:tc>
      </w:tr>
      <w:tr w14:paraId="2BBDB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91384F">
            <w:pPr>
              <w:pStyle w:val="13"/>
            </w:pPr>
            <w:r>
              <w:t>项目名称</w:t>
            </w:r>
          </w:p>
        </w:tc>
        <w:tc>
          <w:tcPr>
            <w:tcW w:w="8589" w:type="dxa"/>
            <w:gridSpan w:val="6"/>
            <w:vAlign w:val="center"/>
          </w:tcPr>
          <w:p w14:paraId="0CFF434D">
            <w:pPr>
              <w:pStyle w:val="12"/>
            </w:pPr>
            <w:r>
              <w:t>胡家园街乡村振兴项目经费</w:t>
            </w:r>
          </w:p>
        </w:tc>
      </w:tr>
      <w:tr w14:paraId="0A4A93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A24C01">
            <w:pPr>
              <w:pStyle w:val="13"/>
            </w:pPr>
            <w:r>
              <w:t>预算规模及资金用途</w:t>
            </w:r>
          </w:p>
        </w:tc>
        <w:tc>
          <w:tcPr>
            <w:tcW w:w="1276" w:type="dxa"/>
            <w:vAlign w:val="center"/>
          </w:tcPr>
          <w:p w14:paraId="4847C430">
            <w:pPr>
              <w:pStyle w:val="13"/>
            </w:pPr>
            <w:r>
              <w:t>预算数</w:t>
            </w:r>
          </w:p>
        </w:tc>
        <w:tc>
          <w:tcPr>
            <w:tcW w:w="1332" w:type="dxa"/>
            <w:vAlign w:val="center"/>
          </w:tcPr>
          <w:p w14:paraId="0F525A84">
            <w:pPr>
              <w:pStyle w:val="12"/>
            </w:pPr>
            <w:r>
              <w:t>165750.00</w:t>
            </w:r>
          </w:p>
        </w:tc>
        <w:tc>
          <w:tcPr>
            <w:tcW w:w="1587" w:type="dxa"/>
            <w:vAlign w:val="center"/>
          </w:tcPr>
          <w:p w14:paraId="7DE2DBEB">
            <w:pPr>
              <w:pStyle w:val="13"/>
            </w:pPr>
            <w:r>
              <w:t>其中：财政    资金</w:t>
            </w:r>
          </w:p>
        </w:tc>
        <w:tc>
          <w:tcPr>
            <w:tcW w:w="1843" w:type="dxa"/>
            <w:vAlign w:val="center"/>
          </w:tcPr>
          <w:p w14:paraId="4FBA7695">
            <w:pPr>
              <w:pStyle w:val="12"/>
            </w:pPr>
            <w:r>
              <w:t>165750.00</w:t>
            </w:r>
          </w:p>
        </w:tc>
        <w:tc>
          <w:tcPr>
            <w:tcW w:w="1276" w:type="dxa"/>
            <w:vAlign w:val="center"/>
          </w:tcPr>
          <w:p w14:paraId="6F067175">
            <w:pPr>
              <w:pStyle w:val="13"/>
            </w:pPr>
            <w:r>
              <w:t>其他资金</w:t>
            </w:r>
          </w:p>
        </w:tc>
        <w:tc>
          <w:tcPr>
            <w:tcW w:w="1276" w:type="dxa"/>
            <w:vAlign w:val="center"/>
          </w:tcPr>
          <w:p w14:paraId="7525B806">
            <w:pPr>
              <w:pStyle w:val="12"/>
            </w:pPr>
            <w:r>
              <w:t xml:space="preserve"> </w:t>
            </w:r>
          </w:p>
        </w:tc>
      </w:tr>
      <w:tr w14:paraId="29A815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8A5C5D"/>
        </w:tc>
        <w:tc>
          <w:tcPr>
            <w:tcW w:w="8589" w:type="dxa"/>
            <w:gridSpan w:val="6"/>
            <w:vAlign w:val="center"/>
          </w:tcPr>
          <w:p w14:paraId="12E9A123">
            <w:pPr>
              <w:pStyle w:val="12"/>
            </w:pPr>
            <w:r>
              <w:t>按照市、区两级工作要求，依据2023年乡村振兴各项工作需要，积极开展乡村振兴工作、落实耕地保护田长制相关工作，推动乡村振兴工作的顺利进行。</w:t>
            </w:r>
          </w:p>
        </w:tc>
      </w:tr>
      <w:tr w14:paraId="3FEDAD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903E2D">
            <w:pPr>
              <w:pStyle w:val="13"/>
            </w:pPr>
            <w:r>
              <w:t>绩效目标</w:t>
            </w:r>
          </w:p>
        </w:tc>
        <w:tc>
          <w:tcPr>
            <w:tcW w:w="8589" w:type="dxa"/>
            <w:gridSpan w:val="6"/>
            <w:vAlign w:val="center"/>
          </w:tcPr>
          <w:p w14:paraId="401BD77C">
            <w:pPr>
              <w:pStyle w:val="12"/>
            </w:pPr>
            <w:r>
              <w:t>1.组织开展乡村振兴相关工作，展现乡村振兴活动成果、发动群众积极主动参与乡村振兴建设，充分展示乡村振兴取得的喜人变化，巩固脱贫攻坚取得的丰硕成果，进一步提升广大农民的获得感、幸福感、光荣感</w:t>
            </w:r>
          </w:p>
          <w:p w14:paraId="123EF501">
            <w:pPr>
              <w:pStyle w:val="12"/>
            </w:pPr>
            <w:r>
              <w:t>2.对上级要求进行审计或者需要履行相关程序的资金等进行审计，确保数据准确、情况属实。</w:t>
            </w:r>
          </w:p>
          <w:p w14:paraId="6C7290C5">
            <w:pPr>
              <w:pStyle w:val="12"/>
            </w:pPr>
            <w:r>
              <w:t>3.对全街耕地以及设施进行全面排查整治工作、制定相应的整改措施、做好复播复耕工作</w:t>
            </w:r>
          </w:p>
          <w:p w14:paraId="0197F48E">
            <w:pPr>
              <w:pStyle w:val="12"/>
            </w:pPr>
            <w:r>
              <w:t>4.为贯彻落实乡村振兴战略要求，依据《中华人民共和国城乡规划法》《中华人民共和国土地管理法》和其他相关法律法规，完成村庄规划编制工作</w:t>
            </w:r>
          </w:p>
        </w:tc>
      </w:tr>
    </w:tbl>
    <w:p w14:paraId="169D6C6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E513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3BA9A6">
            <w:pPr>
              <w:pStyle w:val="13"/>
            </w:pPr>
            <w:r>
              <w:t>一级指标</w:t>
            </w:r>
          </w:p>
        </w:tc>
        <w:tc>
          <w:tcPr>
            <w:tcW w:w="1276" w:type="dxa"/>
            <w:vAlign w:val="center"/>
          </w:tcPr>
          <w:p w14:paraId="72EBB1AD">
            <w:pPr>
              <w:pStyle w:val="13"/>
            </w:pPr>
            <w:r>
              <w:t>二级指标</w:t>
            </w:r>
          </w:p>
        </w:tc>
        <w:tc>
          <w:tcPr>
            <w:tcW w:w="1332" w:type="dxa"/>
            <w:vAlign w:val="center"/>
          </w:tcPr>
          <w:p w14:paraId="6FD07489">
            <w:pPr>
              <w:pStyle w:val="13"/>
            </w:pPr>
            <w:r>
              <w:t>三级指标</w:t>
            </w:r>
          </w:p>
        </w:tc>
        <w:tc>
          <w:tcPr>
            <w:tcW w:w="3430" w:type="dxa"/>
            <w:vAlign w:val="center"/>
          </w:tcPr>
          <w:p w14:paraId="5BCD03B0">
            <w:pPr>
              <w:pStyle w:val="13"/>
            </w:pPr>
            <w:r>
              <w:t>绩效指标描述</w:t>
            </w:r>
          </w:p>
        </w:tc>
        <w:tc>
          <w:tcPr>
            <w:tcW w:w="2551" w:type="dxa"/>
            <w:vAlign w:val="center"/>
          </w:tcPr>
          <w:p w14:paraId="71774B0D">
            <w:pPr>
              <w:pStyle w:val="13"/>
            </w:pPr>
            <w:r>
              <w:t>指标值</w:t>
            </w:r>
          </w:p>
        </w:tc>
      </w:tr>
      <w:tr w14:paraId="27F80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615B5">
            <w:pPr>
              <w:pStyle w:val="14"/>
            </w:pPr>
            <w:r>
              <w:t>产出指标</w:t>
            </w:r>
          </w:p>
        </w:tc>
        <w:tc>
          <w:tcPr>
            <w:tcW w:w="1276" w:type="dxa"/>
            <w:vAlign w:val="center"/>
          </w:tcPr>
          <w:p w14:paraId="37B7ECC8">
            <w:pPr>
              <w:pStyle w:val="12"/>
            </w:pPr>
            <w:r>
              <w:t>数量指标</w:t>
            </w:r>
          </w:p>
        </w:tc>
        <w:tc>
          <w:tcPr>
            <w:tcW w:w="1332" w:type="dxa"/>
            <w:vAlign w:val="center"/>
          </w:tcPr>
          <w:p w14:paraId="3DB1DFD6">
            <w:pPr>
              <w:pStyle w:val="12"/>
            </w:pPr>
            <w:r>
              <w:t>乡村振兴的系列活动开展场次</w:t>
            </w:r>
          </w:p>
        </w:tc>
        <w:tc>
          <w:tcPr>
            <w:tcW w:w="3430" w:type="dxa"/>
            <w:vAlign w:val="center"/>
          </w:tcPr>
          <w:p w14:paraId="20D81ED9">
            <w:pPr>
              <w:pStyle w:val="12"/>
            </w:pPr>
            <w:r>
              <w:t>反映乡村振兴的相关活动开展场次</w:t>
            </w:r>
          </w:p>
        </w:tc>
        <w:tc>
          <w:tcPr>
            <w:tcW w:w="2551" w:type="dxa"/>
            <w:vAlign w:val="center"/>
          </w:tcPr>
          <w:p w14:paraId="0524ACE9">
            <w:pPr>
              <w:pStyle w:val="12"/>
            </w:pPr>
            <w:r>
              <w:t>≥1次</w:t>
            </w:r>
          </w:p>
        </w:tc>
      </w:tr>
      <w:tr w14:paraId="512A9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BB6A0A"/>
        </w:tc>
        <w:tc>
          <w:tcPr>
            <w:tcW w:w="1276" w:type="dxa"/>
            <w:vAlign w:val="center"/>
          </w:tcPr>
          <w:p w14:paraId="3FB69645">
            <w:pPr>
              <w:pStyle w:val="12"/>
            </w:pPr>
            <w:r>
              <w:t>数量指标</w:t>
            </w:r>
          </w:p>
        </w:tc>
        <w:tc>
          <w:tcPr>
            <w:tcW w:w="1332" w:type="dxa"/>
            <w:vAlign w:val="center"/>
          </w:tcPr>
          <w:p w14:paraId="6B01973E">
            <w:pPr>
              <w:pStyle w:val="12"/>
            </w:pPr>
            <w:r>
              <w:t>审计、咨询、评估等工作报告数量</w:t>
            </w:r>
          </w:p>
        </w:tc>
        <w:tc>
          <w:tcPr>
            <w:tcW w:w="3430" w:type="dxa"/>
            <w:vAlign w:val="center"/>
          </w:tcPr>
          <w:p w14:paraId="47CD7854">
            <w:pPr>
              <w:pStyle w:val="12"/>
            </w:pPr>
            <w:r>
              <w:t>反映审计、财务咨询、评估等报告的份数</w:t>
            </w:r>
          </w:p>
        </w:tc>
        <w:tc>
          <w:tcPr>
            <w:tcW w:w="2551" w:type="dxa"/>
            <w:vAlign w:val="center"/>
          </w:tcPr>
          <w:p w14:paraId="1DB389AF">
            <w:pPr>
              <w:pStyle w:val="12"/>
            </w:pPr>
            <w:r>
              <w:t>≥1份</w:t>
            </w:r>
          </w:p>
        </w:tc>
      </w:tr>
      <w:tr w14:paraId="2283A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82D1B5"/>
        </w:tc>
        <w:tc>
          <w:tcPr>
            <w:tcW w:w="1276" w:type="dxa"/>
            <w:vAlign w:val="center"/>
          </w:tcPr>
          <w:p w14:paraId="318D62E0">
            <w:pPr>
              <w:pStyle w:val="12"/>
            </w:pPr>
            <w:r>
              <w:t>数量指标</w:t>
            </w:r>
          </w:p>
        </w:tc>
        <w:tc>
          <w:tcPr>
            <w:tcW w:w="1332" w:type="dxa"/>
            <w:vAlign w:val="center"/>
          </w:tcPr>
          <w:p w14:paraId="008C8B3D">
            <w:pPr>
              <w:pStyle w:val="12"/>
            </w:pPr>
            <w:r>
              <w:t>耕地保护以及设施农业整治等专项整治次数</w:t>
            </w:r>
          </w:p>
        </w:tc>
        <w:tc>
          <w:tcPr>
            <w:tcW w:w="3430" w:type="dxa"/>
            <w:vAlign w:val="center"/>
          </w:tcPr>
          <w:p w14:paraId="7F1897E5">
            <w:pPr>
              <w:pStyle w:val="12"/>
            </w:pPr>
            <w:r>
              <w:t>反映胡家园街耕地保护以及设施农业整治等的专项整治工作的次数</w:t>
            </w:r>
          </w:p>
        </w:tc>
        <w:tc>
          <w:tcPr>
            <w:tcW w:w="2551" w:type="dxa"/>
            <w:vAlign w:val="center"/>
          </w:tcPr>
          <w:p w14:paraId="368AAEDF">
            <w:pPr>
              <w:pStyle w:val="12"/>
            </w:pPr>
            <w:r>
              <w:t>≥1次</w:t>
            </w:r>
          </w:p>
        </w:tc>
      </w:tr>
      <w:tr w14:paraId="5485D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4A34B1"/>
        </w:tc>
        <w:tc>
          <w:tcPr>
            <w:tcW w:w="1276" w:type="dxa"/>
            <w:vAlign w:val="center"/>
          </w:tcPr>
          <w:p w14:paraId="222C705E">
            <w:pPr>
              <w:pStyle w:val="12"/>
            </w:pPr>
            <w:r>
              <w:t>数量指标</w:t>
            </w:r>
          </w:p>
        </w:tc>
        <w:tc>
          <w:tcPr>
            <w:tcW w:w="1332" w:type="dxa"/>
            <w:vAlign w:val="center"/>
          </w:tcPr>
          <w:p w14:paraId="47DAF271">
            <w:pPr>
              <w:pStyle w:val="12"/>
            </w:pPr>
            <w:r>
              <w:t>农产品质量检测样本数</w:t>
            </w:r>
          </w:p>
        </w:tc>
        <w:tc>
          <w:tcPr>
            <w:tcW w:w="3430" w:type="dxa"/>
            <w:vAlign w:val="center"/>
          </w:tcPr>
          <w:p w14:paraId="35C53D64">
            <w:pPr>
              <w:pStyle w:val="12"/>
            </w:pPr>
            <w:r>
              <w:t>反映农产品质量检测样本数量</w:t>
            </w:r>
          </w:p>
        </w:tc>
        <w:tc>
          <w:tcPr>
            <w:tcW w:w="2551" w:type="dxa"/>
            <w:vAlign w:val="center"/>
          </w:tcPr>
          <w:p w14:paraId="43AAC615">
            <w:pPr>
              <w:pStyle w:val="12"/>
            </w:pPr>
            <w:r>
              <w:t>≥500个</w:t>
            </w:r>
          </w:p>
        </w:tc>
      </w:tr>
      <w:tr w14:paraId="33EDE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AC48BA"/>
        </w:tc>
        <w:tc>
          <w:tcPr>
            <w:tcW w:w="1276" w:type="dxa"/>
            <w:vAlign w:val="center"/>
          </w:tcPr>
          <w:p w14:paraId="3E5F8D6C">
            <w:pPr>
              <w:pStyle w:val="12"/>
            </w:pPr>
            <w:r>
              <w:t>数量指标</w:t>
            </w:r>
          </w:p>
        </w:tc>
        <w:tc>
          <w:tcPr>
            <w:tcW w:w="1332" w:type="dxa"/>
            <w:vAlign w:val="center"/>
          </w:tcPr>
          <w:p w14:paraId="7B63C1CC">
            <w:pPr>
              <w:pStyle w:val="12"/>
            </w:pPr>
            <w:r>
              <w:t>村庄规划编制数量</w:t>
            </w:r>
          </w:p>
        </w:tc>
        <w:tc>
          <w:tcPr>
            <w:tcW w:w="3430" w:type="dxa"/>
            <w:vAlign w:val="center"/>
          </w:tcPr>
          <w:p w14:paraId="12816075">
            <w:pPr>
              <w:pStyle w:val="12"/>
            </w:pPr>
            <w:r>
              <w:t>反映村庄规划编制成果数量</w:t>
            </w:r>
          </w:p>
        </w:tc>
        <w:tc>
          <w:tcPr>
            <w:tcW w:w="2551" w:type="dxa"/>
            <w:vAlign w:val="center"/>
          </w:tcPr>
          <w:p w14:paraId="77989960">
            <w:pPr>
              <w:pStyle w:val="12"/>
            </w:pPr>
            <w:r>
              <w:t>≥1份</w:t>
            </w:r>
          </w:p>
        </w:tc>
      </w:tr>
      <w:tr w14:paraId="524F3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19AAAC"/>
        </w:tc>
        <w:tc>
          <w:tcPr>
            <w:tcW w:w="1276" w:type="dxa"/>
            <w:vAlign w:val="center"/>
          </w:tcPr>
          <w:p w14:paraId="754C88FC">
            <w:pPr>
              <w:pStyle w:val="12"/>
            </w:pPr>
            <w:r>
              <w:t>质量指标</w:t>
            </w:r>
          </w:p>
        </w:tc>
        <w:tc>
          <w:tcPr>
            <w:tcW w:w="1332" w:type="dxa"/>
            <w:vAlign w:val="center"/>
          </w:tcPr>
          <w:p w14:paraId="0A7A834E">
            <w:pPr>
              <w:pStyle w:val="12"/>
            </w:pPr>
            <w:r>
              <w:t>乡村振兴工作覆盖面</w:t>
            </w:r>
          </w:p>
        </w:tc>
        <w:tc>
          <w:tcPr>
            <w:tcW w:w="3430" w:type="dxa"/>
            <w:vAlign w:val="center"/>
          </w:tcPr>
          <w:p w14:paraId="15FF0B72">
            <w:pPr>
              <w:pStyle w:val="12"/>
            </w:pPr>
            <w:r>
              <w:t>反映乡村振兴工作村覆盖情况</w:t>
            </w:r>
          </w:p>
        </w:tc>
        <w:tc>
          <w:tcPr>
            <w:tcW w:w="2551" w:type="dxa"/>
            <w:vAlign w:val="center"/>
          </w:tcPr>
          <w:p w14:paraId="1201E841">
            <w:pPr>
              <w:pStyle w:val="12"/>
            </w:pPr>
            <w:r>
              <w:t>≥90%</w:t>
            </w:r>
          </w:p>
        </w:tc>
      </w:tr>
      <w:tr w14:paraId="05576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D917FC"/>
        </w:tc>
        <w:tc>
          <w:tcPr>
            <w:tcW w:w="1276" w:type="dxa"/>
            <w:vAlign w:val="center"/>
          </w:tcPr>
          <w:p w14:paraId="26D32D46">
            <w:pPr>
              <w:pStyle w:val="12"/>
            </w:pPr>
            <w:r>
              <w:t>质量指标</w:t>
            </w:r>
          </w:p>
        </w:tc>
        <w:tc>
          <w:tcPr>
            <w:tcW w:w="1332" w:type="dxa"/>
            <w:vAlign w:val="center"/>
          </w:tcPr>
          <w:p w14:paraId="61444D2F">
            <w:pPr>
              <w:pStyle w:val="12"/>
            </w:pPr>
            <w:r>
              <w:t>审计、咨询、评估等服务规范性</w:t>
            </w:r>
          </w:p>
        </w:tc>
        <w:tc>
          <w:tcPr>
            <w:tcW w:w="3430" w:type="dxa"/>
            <w:vAlign w:val="center"/>
          </w:tcPr>
          <w:p w14:paraId="5A2E7874">
            <w:pPr>
              <w:pStyle w:val="12"/>
            </w:pPr>
            <w:r>
              <w:t>反映服务过程中，服务机构是否按照规范的流程和管理制度提供服务，相关过程文档附件是否齐全</w:t>
            </w:r>
          </w:p>
        </w:tc>
        <w:tc>
          <w:tcPr>
            <w:tcW w:w="2551" w:type="dxa"/>
            <w:vAlign w:val="center"/>
          </w:tcPr>
          <w:p w14:paraId="55E12857">
            <w:pPr>
              <w:pStyle w:val="12"/>
            </w:pPr>
            <w:r>
              <w:t>报告内容无差错</w:t>
            </w:r>
          </w:p>
        </w:tc>
      </w:tr>
      <w:tr w14:paraId="58EB6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FA411D"/>
        </w:tc>
        <w:tc>
          <w:tcPr>
            <w:tcW w:w="1276" w:type="dxa"/>
            <w:vAlign w:val="center"/>
          </w:tcPr>
          <w:p w14:paraId="5BE2619E">
            <w:pPr>
              <w:pStyle w:val="12"/>
            </w:pPr>
            <w:r>
              <w:t>质量指标</w:t>
            </w:r>
          </w:p>
        </w:tc>
        <w:tc>
          <w:tcPr>
            <w:tcW w:w="1332" w:type="dxa"/>
            <w:vAlign w:val="center"/>
          </w:tcPr>
          <w:p w14:paraId="7CF8580F">
            <w:pPr>
              <w:pStyle w:val="12"/>
            </w:pPr>
            <w:r>
              <w:t>耕地保护以及设施农业整治等的违法违规问题处理率</w:t>
            </w:r>
          </w:p>
        </w:tc>
        <w:tc>
          <w:tcPr>
            <w:tcW w:w="3430" w:type="dxa"/>
            <w:vAlign w:val="center"/>
          </w:tcPr>
          <w:p w14:paraId="26AAAE38">
            <w:pPr>
              <w:pStyle w:val="12"/>
            </w:pPr>
            <w:r>
              <w:t>反映耕地保护以及设施农业整治等的违法违规问题处理率</w:t>
            </w:r>
          </w:p>
        </w:tc>
        <w:tc>
          <w:tcPr>
            <w:tcW w:w="2551" w:type="dxa"/>
            <w:vAlign w:val="center"/>
          </w:tcPr>
          <w:p w14:paraId="07C4AA2F">
            <w:pPr>
              <w:pStyle w:val="12"/>
            </w:pPr>
            <w:r>
              <w:t>＝100%</w:t>
            </w:r>
          </w:p>
        </w:tc>
      </w:tr>
      <w:tr w14:paraId="083FE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3EE4B8"/>
        </w:tc>
        <w:tc>
          <w:tcPr>
            <w:tcW w:w="1276" w:type="dxa"/>
            <w:vAlign w:val="center"/>
          </w:tcPr>
          <w:p w14:paraId="317C7F07">
            <w:pPr>
              <w:pStyle w:val="12"/>
            </w:pPr>
            <w:r>
              <w:t>质量指标</w:t>
            </w:r>
          </w:p>
        </w:tc>
        <w:tc>
          <w:tcPr>
            <w:tcW w:w="1332" w:type="dxa"/>
            <w:vAlign w:val="center"/>
          </w:tcPr>
          <w:p w14:paraId="59913F5A">
            <w:pPr>
              <w:pStyle w:val="12"/>
            </w:pPr>
            <w:r>
              <w:t>农产品质量检测合格率</w:t>
            </w:r>
          </w:p>
        </w:tc>
        <w:tc>
          <w:tcPr>
            <w:tcW w:w="3430" w:type="dxa"/>
            <w:vAlign w:val="center"/>
          </w:tcPr>
          <w:p w14:paraId="1DD8862C">
            <w:pPr>
              <w:pStyle w:val="12"/>
            </w:pPr>
            <w:r>
              <w:t>反映农产品质量合格率</w:t>
            </w:r>
          </w:p>
        </w:tc>
        <w:tc>
          <w:tcPr>
            <w:tcW w:w="2551" w:type="dxa"/>
            <w:vAlign w:val="center"/>
          </w:tcPr>
          <w:p w14:paraId="1B297EA0">
            <w:pPr>
              <w:pStyle w:val="12"/>
            </w:pPr>
            <w:r>
              <w:t>≥90%</w:t>
            </w:r>
          </w:p>
        </w:tc>
      </w:tr>
      <w:tr w14:paraId="1DCDA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119C27"/>
        </w:tc>
        <w:tc>
          <w:tcPr>
            <w:tcW w:w="1276" w:type="dxa"/>
            <w:vAlign w:val="center"/>
          </w:tcPr>
          <w:p w14:paraId="4DF1AB41">
            <w:pPr>
              <w:pStyle w:val="12"/>
            </w:pPr>
            <w:r>
              <w:t>质量指标</w:t>
            </w:r>
          </w:p>
        </w:tc>
        <w:tc>
          <w:tcPr>
            <w:tcW w:w="1332" w:type="dxa"/>
            <w:vAlign w:val="center"/>
          </w:tcPr>
          <w:p w14:paraId="73D28C17">
            <w:pPr>
              <w:pStyle w:val="12"/>
            </w:pPr>
            <w:r>
              <w:t>乡村振兴（产业）人才申报材料合格率</w:t>
            </w:r>
          </w:p>
        </w:tc>
        <w:tc>
          <w:tcPr>
            <w:tcW w:w="3430" w:type="dxa"/>
            <w:vAlign w:val="center"/>
          </w:tcPr>
          <w:p w14:paraId="68DD861A">
            <w:pPr>
              <w:pStyle w:val="12"/>
            </w:pPr>
            <w:r>
              <w:t>反映乡村振兴（产业）人才申报材料的完成率</w:t>
            </w:r>
          </w:p>
        </w:tc>
        <w:tc>
          <w:tcPr>
            <w:tcW w:w="2551" w:type="dxa"/>
            <w:vAlign w:val="center"/>
          </w:tcPr>
          <w:p w14:paraId="315EC031">
            <w:pPr>
              <w:pStyle w:val="12"/>
            </w:pPr>
            <w:r>
              <w:t>≥90%</w:t>
            </w:r>
          </w:p>
        </w:tc>
      </w:tr>
      <w:tr w14:paraId="7EE46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2C2534"/>
        </w:tc>
        <w:tc>
          <w:tcPr>
            <w:tcW w:w="1276" w:type="dxa"/>
            <w:vAlign w:val="center"/>
          </w:tcPr>
          <w:p w14:paraId="4C4BE7DF">
            <w:pPr>
              <w:pStyle w:val="12"/>
            </w:pPr>
            <w:r>
              <w:t>质量指标</w:t>
            </w:r>
          </w:p>
        </w:tc>
        <w:tc>
          <w:tcPr>
            <w:tcW w:w="1332" w:type="dxa"/>
            <w:vAlign w:val="center"/>
          </w:tcPr>
          <w:p w14:paraId="7B916084">
            <w:pPr>
              <w:pStyle w:val="12"/>
            </w:pPr>
            <w:r>
              <w:t>村庄规划编制验收合格率</w:t>
            </w:r>
          </w:p>
        </w:tc>
        <w:tc>
          <w:tcPr>
            <w:tcW w:w="3430" w:type="dxa"/>
            <w:vAlign w:val="center"/>
          </w:tcPr>
          <w:p w14:paraId="7BFFAF29">
            <w:pPr>
              <w:pStyle w:val="12"/>
            </w:pPr>
            <w:r>
              <w:t>反映村庄规划编制成果验收情况</w:t>
            </w:r>
          </w:p>
        </w:tc>
        <w:tc>
          <w:tcPr>
            <w:tcW w:w="2551" w:type="dxa"/>
            <w:vAlign w:val="center"/>
          </w:tcPr>
          <w:p w14:paraId="4F949DBF">
            <w:pPr>
              <w:pStyle w:val="12"/>
            </w:pPr>
            <w:r>
              <w:t>＝100%</w:t>
            </w:r>
          </w:p>
        </w:tc>
      </w:tr>
      <w:tr w14:paraId="15C82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919643"/>
        </w:tc>
        <w:tc>
          <w:tcPr>
            <w:tcW w:w="1276" w:type="dxa"/>
            <w:vAlign w:val="center"/>
          </w:tcPr>
          <w:p w14:paraId="7FF9BF43">
            <w:pPr>
              <w:pStyle w:val="12"/>
            </w:pPr>
            <w:r>
              <w:t>时效指标</w:t>
            </w:r>
          </w:p>
        </w:tc>
        <w:tc>
          <w:tcPr>
            <w:tcW w:w="1332" w:type="dxa"/>
            <w:vAlign w:val="center"/>
          </w:tcPr>
          <w:p w14:paraId="682E4ED0">
            <w:pPr>
              <w:pStyle w:val="12"/>
            </w:pPr>
            <w:r>
              <w:t>乡村振兴工作任务完成及时率</w:t>
            </w:r>
          </w:p>
        </w:tc>
        <w:tc>
          <w:tcPr>
            <w:tcW w:w="3430" w:type="dxa"/>
            <w:vAlign w:val="center"/>
          </w:tcPr>
          <w:p w14:paraId="280C26FB">
            <w:pPr>
              <w:pStyle w:val="12"/>
            </w:pPr>
            <w:r>
              <w:t>反映乡村振兴工作任务完成及时率</w:t>
            </w:r>
          </w:p>
        </w:tc>
        <w:tc>
          <w:tcPr>
            <w:tcW w:w="2551" w:type="dxa"/>
            <w:vAlign w:val="center"/>
          </w:tcPr>
          <w:p w14:paraId="1B98826F">
            <w:pPr>
              <w:pStyle w:val="12"/>
            </w:pPr>
            <w:r>
              <w:t>≥90%</w:t>
            </w:r>
          </w:p>
        </w:tc>
      </w:tr>
      <w:tr w14:paraId="2A2F2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D26468"/>
        </w:tc>
        <w:tc>
          <w:tcPr>
            <w:tcW w:w="1276" w:type="dxa"/>
            <w:vAlign w:val="center"/>
          </w:tcPr>
          <w:p w14:paraId="4DC11F68">
            <w:pPr>
              <w:pStyle w:val="12"/>
            </w:pPr>
            <w:r>
              <w:t>时效指标</w:t>
            </w:r>
          </w:p>
        </w:tc>
        <w:tc>
          <w:tcPr>
            <w:tcW w:w="1332" w:type="dxa"/>
            <w:vAlign w:val="center"/>
          </w:tcPr>
          <w:p w14:paraId="1B7FB6CA">
            <w:pPr>
              <w:pStyle w:val="12"/>
            </w:pPr>
            <w:r>
              <w:t>审计、咨询、评估等工作完成及时性</w:t>
            </w:r>
          </w:p>
        </w:tc>
        <w:tc>
          <w:tcPr>
            <w:tcW w:w="3430" w:type="dxa"/>
            <w:vAlign w:val="center"/>
          </w:tcPr>
          <w:p w14:paraId="1E0323A2">
            <w:pPr>
              <w:pStyle w:val="12"/>
            </w:pPr>
            <w:r>
              <w:t>反映审计、咨询、评估等工作完成时效</w:t>
            </w:r>
          </w:p>
        </w:tc>
        <w:tc>
          <w:tcPr>
            <w:tcW w:w="2551" w:type="dxa"/>
            <w:vAlign w:val="center"/>
          </w:tcPr>
          <w:p w14:paraId="0A6A9BC8">
            <w:pPr>
              <w:pStyle w:val="12"/>
            </w:pPr>
            <w:r>
              <w:t>＝100%</w:t>
            </w:r>
          </w:p>
        </w:tc>
      </w:tr>
      <w:tr w14:paraId="52E2C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E91F77"/>
        </w:tc>
        <w:tc>
          <w:tcPr>
            <w:tcW w:w="1276" w:type="dxa"/>
            <w:vAlign w:val="center"/>
          </w:tcPr>
          <w:p w14:paraId="4F48D0E4">
            <w:pPr>
              <w:pStyle w:val="12"/>
            </w:pPr>
            <w:r>
              <w:t>时效指标</w:t>
            </w:r>
          </w:p>
        </w:tc>
        <w:tc>
          <w:tcPr>
            <w:tcW w:w="1332" w:type="dxa"/>
            <w:vAlign w:val="center"/>
          </w:tcPr>
          <w:p w14:paraId="5A16C195">
            <w:pPr>
              <w:pStyle w:val="12"/>
            </w:pPr>
            <w:r>
              <w:t>新增违法用地建设后查处时间</w:t>
            </w:r>
          </w:p>
        </w:tc>
        <w:tc>
          <w:tcPr>
            <w:tcW w:w="3430" w:type="dxa"/>
            <w:vAlign w:val="center"/>
          </w:tcPr>
          <w:p w14:paraId="0D5A59B5">
            <w:pPr>
              <w:pStyle w:val="12"/>
            </w:pPr>
            <w:r>
              <w:t>反映新增违法用地建设查处的及时性</w:t>
            </w:r>
          </w:p>
        </w:tc>
        <w:tc>
          <w:tcPr>
            <w:tcW w:w="2551" w:type="dxa"/>
            <w:vAlign w:val="center"/>
          </w:tcPr>
          <w:p w14:paraId="61F5CFCC">
            <w:pPr>
              <w:pStyle w:val="12"/>
            </w:pPr>
            <w:r>
              <w:t>≤7天</w:t>
            </w:r>
          </w:p>
        </w:tc>
      </w:tr>
      <w:tr w14:paraId="3C534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242364"/>
        </w:tc>
        <w:tc>
          <w:tcPr>
            <w:tcW w:w="1276" w:type="dxa"/>
            <w:vAlign w:val="center"/>
          </w:tcPr>
          <w:p w14:paraId="70A53C44">
            <w:pPr>
              <w:pStyle w:val="12"/>
            </w:pPr>
            <w:r>
              <w:t>时效指标</w:t>
            </w:r>
          </w:p>
        </w:tc>
        <w:tc>
          <w:tcPr>
            <w:tcW w:w="1332" w:type="dxa"/>
            <w:vAlign w:val="center"/>
          </w:tcPr>
          <w:p w14:paraId="61D9CA28">
            <w:pPr>
              <w:pStyle w:val="12"/>
            </w:pPr>
            <w:r>
              <w:t>农产品质量检测按时完成率</w:t>
            </w:r>
          </w:p>
        </w:tc>
        <w:tc>
          <w:tcPr>
            <w:tcW w:w="3430" w:type="dxa"/>
            <w:vAlign w:val="center"/>
          </w:tcPr>
          <w:p w14:paraId="72DDF86A">
            <w:pPr>
              <w:pStyle w:val="12"/>
            </w:pPr>
            <w:r>
              <w:t>反映农产品质量检测工作完成及时率</w:t>
            </w:r>
          </w:p>
        </w:tc>
        <w:tc>
          <w:tcPr>
            <w:tcW w:w="2551" w:type="dxa"/>
            <w:vAlign w:val="center"/>
          </w:tcPr>
          <w:p w14:paraId="3F93B5EE">
            <w:pPr>
              <w:pStyle w:val="12"/>
            </w:pPr>
            <w:r>
              <w:t>＝100%</w:t>
            </w:r>
          </w:p>
        </w:tc>
      </w:tr>
      <w:tr w14:paraId="2C66B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CF7A0D"/>
        </w:tc>
        <w:tc>
          <w:tcPr>
            <w:tcW w:w="1276" w:type="dxa"/>
            <w:vAlign w:val="center"/>
          </w:tcPr>
          <w:p w14:paraId="3C54677B">
            <w:pPr>
              <w:pStyle w:val="12"/>
            </w:pPr>
            <w:r>
              <w:t>时效指标</w:t>
            </w:r>
          </w:p>
        </w:tc>
        <w:tc>
          <w:tcPr>
            <w:tcW w:w="1332" w:type="dxa"/>
            <w:vAlign w:val="center"/>
          </w:tcPr>
          <w:p w14:paraId="22FE883E">
            <w:pPr>
              <w:pStyle w:val="12"/>
            </w:pPr>
            <w:r>
              <w:t>乡村振兴（产业）人才申报按时完成率</w:t>
            </w:r>
          </w:p>
        </w:tc>
        <w:tc>
          <w:tcPr>
            <w:tcW w:w="3430" w:type="dxa"/>
            <w:vAlign w:val="center"/>
          </w:tcPr>
          <w:p w14:paraId="184CDABE">
            <w:pPr>
              <w:pStyle w:val="12"/>
            </w:pPr>
            <w:r>
              <w:t>反映乡村振兴（产业）人才申报工作完成及时率</w:t>
            </w:r>
          </w:p>
        </w:tc>
        <w:tc>
          <w:tcPr>
            <w:tcW w:w="2551" w:type="dxa"/>
            <w:vAlign w:val="center"/>
          </w:tcPr>
          <w:p w14:paraId="41841EC0">
            <w:pPr>
              <w:pStyle w:val="12"/>
            </w:pPr>
            <w:r>
              <w:t>＝100%</w:t>
            </w:r>
          </w:p>
        </w:tc>
      </w:tr>
      <w:tr w14:paraId="1742B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D06464"/>
        </w:tc>
        <w:tc>
          <w:tcPr>
            <w:tcW w:w="1276" w:type="dxa"/>
            <w:vAlign w:val="center"/>
          </w:tcPr>
          <w:p w14:paraId="690659BE">
            <w:pPr>
              <w:pStyle w:val="12"/>
            </w:pPr>
            <w:r>
              <w:t>时效指标</w:t>
            </w:r>
          </w:p>
        </w:tc>
        <w:tc>
          <w:tcPr>
            <w:tcW w:w="1332" w:type="dxa"/>
            <w:vAlign w:val="center"/>
          </w:tcPr>
          <w:p w14:paraId="6100B33B">
            <w:pPr>
              <w:pStyle w:val="12"/>
            </w:pPr>
            <w:r>
              <w:t>村庄规划编制按时结项率</w:t>
            </w:r>
          </w:p>
        </w:tc>
        <w:tc>
          <w:tcPr>
            <w:tcW w:w="3430" w:type="dxa"/>
            <w:vAlign w:val="center"/>
          </w:tcPr>
          <w:p w14:paraId="758FDCB9">
            <w:pPr>
              <w:pStyle w:val="12"/>
            </w:pPr>
            <w:r>
              <w:t>反映村庄规划编制成果完成时效</w:t>
            </w:r>
          </w:p>
        </w:tc>
        <w:tc>
          <w:tcPr>
            <w:tcW w:w="2551" w:type="dxa"/>
            <w:vAlign w:val="center"/>
          </w:tcPr>
          <w:p w14:paraId="0CA7CD45">
            <w:pPr>
              <w:pStyle w:val="12"/>
            </w:pPr>
            <w:r>
              <w:t>＝100%</w:t>
            </w:r>
          </w:p>
        </w:tc>
      </w:tr>
      <w:tr w14:paraId="2A800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5C5759"/>
        </w:tc>
        <w:tc>
          <w:tcPr>
            <w:tcW w:w="1276" w:type="dxa"/>
            <w:vAlign w:val="center"/>
          </w:tcPr>
          <w:p w14:paraId="3779A60A">
            <w:pPr>
              <w:pStyle w:val="12"/>
            </w:pPr>
            <w:r>
              <w:t>成本指标</w:t>
            </w:r>
          </w:p>
        </w:tc>
        <w:tc>
          <w:tcPr>
            <w:tcW w:w="1332" w:type="dxa"/>
            <w:vAlign w:val="center"/>
          </w:tcPr>
          <w:p w14:paraId="3AD3648B">
            <w:pPr>
              <w:pStyle w:val="12"/>
            </w:pPr>
            <w:r>
              <w:t>乡村振兴的系列活动费用</w:t>
            </w:r>
          </w:p>
        </w:tc>
        <w:tc>
          <w:tcPr>
            <w:tcW w:w="3430" w:type="dxa"/>
            <w:vAlign w:val="center"/>
          </w:tcPr>
          <w:p w14:paraId="46050812">
            <w:pPr>
              <w:pStyle w:val="12"/>
            </w:pPr>
            <w:r>
              <w:t>反映乡村振兴的系列活动成本控制情况</w:t>
            </w:r>
          </w:p>
        </w:tc>
        <w:tc>
          <w:tcPr>
            <w:tcW w:w="2551" w:type="dxa"/>
            <w:vAlign w:val="center"/>
          </w:tcPr>
          <w:p w14:paraId="050239C1">
            <w:pPr>
              <w:pStyle w:val="12"/>
            </w:pPr>
            <w:r>
              <w:t>≤50000元/次</w:t>
            </w:r>
          </w:p>
        </w:tc>
      </w:tr>
      <w:tr w14:paraId="74EC2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BF979C"/>
        </w:tc>
        <w:tc>
          <w:tcPr>
            <w:tcW w:w="1276" w:type="dxa"/>
            <w:vAlign w:val="center"/>
          </w:tcPr>
          <w:p w14:paraId="268FC236">
            <w:pPr>
              <w:pStyle w:val="12"/>
            </w:pPr>
            <w:r>
              <w:t>成本指标</w:t>
            </w:r>
          </w:p>
        </w:tc>
        <w:tc>
          <w:tcPr>
            <w:tcW w:w="1332" w:type="dxa"/>
            <w:vAlign w:val="center"/>
          </w:tcPr>
          <w:p w14:paraId="73E4AC54">
            <w:pPr>
              <w:pStyle w:val="12"/>
            </w:pPr>
            <w:r>
              <w:t>审计、咨询、评估等成本控制</w:t>
            </w:r>
          </w:p>
        </w:tc>
        <w:tc>
          <w:tcPr>
            <w:tcW w:w="3430" w:type="dxa"/>
            <w:vAlign w:val="center"/>
          </w:tcPr>
          <w:p w14:paraId="4410D7AC">
            <w:pPr>
              <w:pStyle w:val="12"/>
            </w:pPr>
            <w:r>
              <w:t>反映审计、咨询、评估等成本控制成本费用支出情况</w:t>
            </w:r>
          </w:p>
        </w:tc>
        <w:tc>
          <w:tcPr>
            <w:tcW w:w="2551" w:type="dxa"/>
            <w:vAlign w:val="center"/>
          </w:tcPr>
          <w:p w14:paraId="1A17D74C">
            <w:pPr>
              <w:pStyle w:val="12"/>
            </w:pPr>
            <w:r>
              <w:t>≤6000元/份</w:t>
            </w:r>
          </w:p>
        </w:tc>
      </w:tr>
      <w:tr w14:paraId="758D7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54BE0F"/>
        </w:tc>
        <w:tc>
          <w:tcPr>
            <w:tcW w:w="1276" w:type="dxa"/>
            <w:vAlign w:val="center"/>
          </w:tcPr>
          <w:p w14:paraId="7ACCEB4E">
            <w:pPr>
              <w:pStyle w:val="12"/>
            </w:pPr>
            <w:r>
              <w:t>成本指标</w:t>
            </w:r>
          </w:p>
        </w:tc>
        <w:tc>
          <w:tcPr>
            <w:tcW w:w="1332" w:type="dxa"/>
            <w:vAlign w:val="center"/>
          </w:tcPr>
          <w:p w14:paraId="32BA2DEC">
            <w:pPr>
              <w:pStyle w:val="12"/>
            </w:pPr>
            <w:r>
              <w:t>新增违法用地建设拆除工作预算成本控制</w:t>
            </w:r>
          </w:p>
        </w:tc>
        <w:tc>
          <w:tcPr>
            <w:tcW w:w="3430" w:type="dxa"/>
            <w:vAlign w:val="center"/>
          </w:tcPr>
          <w:p w14:paraId="1032D6DF">
            <w:pPr>
              <w:pStyle w:val="12"/>
            </w:pPr>
            <w:r>
              <w:t>反映新增违法用地建设拆除工作预算成本控制情况</w:t>
            </w:r>
          </w:p>
        </w:tc>
        <w:tc>
          <w:tcPr>
            <w:tcW w:w="2551" w:type="dxa"/>
            <w:vAlign w:val="center"/>
          </w:tcPr>
          <w:p w14:paraId="277F3D99">
            <w:pPr>
              <w:pStyle w:val="12"/>
            </w:pPr>
            <w:r>
              <w:t>≤5万元/亩</w:t>
            </w:r>
          </w:p>
        </w:tc>
      </w:tr>
      <w:tr w14:paraId="40E41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FBE150"/>
        </w:tc>
        <w:tc>
          <w:tcPr>
            <w:tcW w:w="1276" w:type="dxa"/>
            <w:vAlign w:val="center"/>
          </w:tcPr>
          <w:p w14:paraId="3DE232B8">
            <w:pPr>
              <w:pStyle w:val="12"/>
            </w:pPr>
            <w:r>
              <w:t>成本指标</w:t>
            </w:r>
          </w:p>
        </w:tc>
        <w:tc>
          <w:tcPr>
            <w:tcW w:w="1332" w:type="dxa"/>
            <w:vAlign w:val="center"/>
          </w:tcPr>
          <w:p w14:paraId="4EE91E4F">
            <w:pPr>
              <w:pStyle w:val="12"/>
            </w:pPr>
            <w:r>
              <w:t>农产品质量检测样本单价</w:t>
            </w:r>
          </w:p>
        </w:tc>
        <w:tc>
          <w:tcPr>
            <w:tcW w:w="3430" w:type="dxa"/>
            <w:vAlign w:val="center"/>
          </w:tcPr>
          <w:p w14:paraId="0305E49D">
            <w:pPr>
              <w:pStyle w:val="12"/>
            </w:pPr>
            <w:r>
              <w:t>反映农产品质量检测工作成本控制情况</w:t>
            </w:r>
          </w:p>
        </w:tc>
        <w:tc>
          <w:tcPr>
            <w:tcW w:w="2551" w:type="dxa"/>
            <w:vAlign w:val="center"/>
          </w:tcPr>
          <w:p w14:paraId="006267E9">
            <w:pPr>
              <w:pStyle w:val="12"/>
            </w:pPr>
            <w:r>
              <w:t>≤3元/个</w:t>
            </w:r>
          </w:p>
        </w:tc>
      </w:tr>
      <w:tr w14:paraId="270B6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0107B8"/>
        </w:tc>
        <w:tc>
          <w:tcPr>
            <w:tcW w:w="1276" w:type="dxa"/>
            <w:vAlign w:val="center"/>
          </w:tcPr>
          <w:p w14:paraId="692753F1">
            <w:pPr>
              <w:pStyle w:val="12"/>
            </w:pPr>
            <w:r>
              <w:t>成本指标</w:t>
            </w:r>
          </w:p>
        </w:tc>
        <w:tc>
          <w:tcPr>
            <w:tcW w:w="1332" w:type="dxa"/>
            <w:vAlign w:val="center"/>
          </w:tcPr>
          <w:p w14:paraId="5606DB76">
            <w:pPr>
              <w:pStyle w:val="12"/>
            </w:pPr>
            <w:r>
              <w:t>乡村振兴（产业）人才支出费用</w:t>
            </w:r>
          </w:p>
        </w:tc>
        <w:tc>
          <w:tcPr>
            <w:tcW w:w="3430" w:type="dxa"/>
            <w:vAlign w:val="center"/>
          </w:tcPr>
          <w:p w14:paraId="086A9869">
            <w:pPr>
              <w:pStyle w:val="12"/>
            </w:pPr>
            <w:r>
              <w:t>反映乡村振兴（产业）人才申报补贴支出情况</w:t>
            </w:r>
          </w:p>
        </w:tc>
        <w:tc>
          <w:tcPr>
            <w:tcW w:w="2551" w:type="dxa"/>
            <w:vAlign w:val="center"/>
          </w:tcPr>
          <w:p w14:paraId="2231B3C2">
            <w:pPr>
              <w:pStyle w:val="12"/>
            </w:pPr>
            <w:r>
              <w:t>≤3100元/人</w:t>
            </w:r>
          </w:p>
        </w:tc>
      </w:tr>
      <w:tr w14:paraId="25437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72DD70"/>
        </w:tc>
        <w:tc>
          <w:tcPr>
            <w:tcW w:w="1276" w:type="dxa"/>
            <w:vAlign w:val="center"/>
          </w:tcPr>
          <w:p w14:paraId="1AB76DDE">
            <w:pPr>
              <w:pStyle w:val="12"/>
            </w:pPr>
            <w:r>
              <w:t>成本指标</w:t>
            </w:r>
          </w:p>
        </w:tc>
        <w:tc>
          <w:tcPr>
            <w:tcW w:w="1332" w:type="dxa"/>
            <w:vAlign w:val="center"/>
          </w:tcPr>
          <w:p w14:paraId="664400E0">
            <w:pPr>
              <w:pStyle w:val="12"/>
            </w:pPr>
            <w:r>
              <w:t>乡村规划编制费用</w:t>
            </w:r>
          </w:p>
        </w:tc>
        <w:tc>
          <w:tcPr>
            <w:tcW w:w="3430" w:type="dxa"/>
            <w:vAlign w:val="center"/>
          </w:tcPr>
          <w:p w14:paraId="20402FDD">
            <w:pPr>
              <w:pStyle w:val="12"/>
            </w:pPr>
            <w:r>
              <w:t>反映乡村规划编制工作成本控制情况</w:t>
            </w:r>
          </w:p>
        </w:tc>
        <w:tc>
          <w:tcPr>
            <w:tcW w:w="2551" w:type="dxa"/>
            <w:vAlign w:val="center"/>
          </w:tcPr>
          <w:p w14:paraId="69B3C69A">
            <w:pPr>
              <w:pStyle w:val="12"/>
            </w:pPr>
            <w:r>
              <w:t>≤35万元/份</w:t>
            </w:r>
          </w:p>
        </w:tc>
      </w:tr>
      <w:tr w14:paraId="4B5ED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80BEF1">
            <w:pPr>
              <w:pStyle w:val="14"/>
            </w:pPr>
            <w:r>
              <w:t>效益指标</w:t>
            </w:r>
          </w:p>
        </w:tc>
        <w:tc>
          <w:tcPr>
            <w:tcW w:w="1276" w:type="dxa"/>
            <w:vAlign w:val="center"/>
          </w:tcPr>
          <w:p w14:paraId="21A2EFE1">
            <w:pPr>
              <w:pStyle w:val="12"/>
            </w:pPr>
            <w:r>
              <w:t>社会效益指标</w:t>
            </w:r>
          </w:p>
        </w:tc>
        <w:tc>
          <w:tcPr>
            <w:tcW w:w="1332" w:type="dxa"/>
            <w:vAlign w:val="center"/>
          </w:tcPr>
          <w:p w14:paraId="7C9795F2">
            <w:pPr>
              <w:pStyle w:val="12"/>
            </w:pPr>
            <w:r>
              <w:t>提高居民居住幸福感及满意度</w:t>
            </w:r>
          </w:p>
        </w:tc>
        <w:tc>
          <w:tcPr>
            <w:tcW w:w="3430" w:type="dxa"/>
            <w:vAlign w:val="center"/>
          </w:tcPr>
          <w:p w14:paraId="5ED13B2E">
            <w:pPr>
              <w:pStyle w:val="12"/>
            </w:pPr>
            <w:r>
              <w:t>反映开展乡村振兴的系列活动提高居民居住幸福感及满意度</w:t>
            </w:r>
          </w:p>
        </w:tc>
        <w:tc>
          <w:tcPr>
            <w:tcW w:w="2551" w:type="dxa"/>
            <w:vAlign w:val="center"/>
          </w:tcPr>
          <w:p w14:paraId="1B1DE8F7">
            <w:pPr>
              <w:pStyle w:val="12"/>
            </w:pPr>
            <w:r>
              <w:t>有效提高</w:t>
            </w:r>
          </w:p>
        </w:tc>
      </w:tr>
      <w:tr w14:paraId="09DE6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F33E0C">
            <w:pPr>
              <w:pStyle w:val="14"/>
            </w:pPr>
            <w:r>
              <w:t>满意度指标</w:t>
            </w:r>
          </w:p>
        </w:tc>
        <w:tc>
          <w:tcPr>
            <w:tcW w:w="1276" w:type="dxa"/>
            <w:vAlign w:val="center"/>
          </w:tcPr>
          <w:p w14:paraId="5B36E4E2">
            <w:pPr>
              <w:pStyle w:val="12"/>
            </w:pPr>
            <w:r>
              <w:t>服务对象满意度指标</w:t>
            </w:r>
          </w:p>
        </w:tc>
        <w:tc>
          <w:tcPr>
            <w:tcW w:w="1332" w:type="dxa"/>
            <w:vAlign w:val="center"/>
          </w:tcPr>
          <w:p w14:paraId="0E9CB5C3">
            <w:pPr>
              <w:pStyle w:val="12"/>
            </w:pPr>
            <w:r>
              <w:t>辖区村民满意度</w:t>
            </w:r>
          </w:p>
        </w:tc>
        <w:tc>
          <w:tcPr>
            <w:tcW w:w="3430" w:type="dxa"/>
            <w:vAlign w:val="center"/>
          </w:tcPr>
          <w:p w14:paraId="47B9B771">
            <w:pPr>
              <w:pStyle w:val="12"/>
            </w:pPr>
            <w:r>
              <w:t>反映辖区居民对乡村振兴工作的满意度</w:t>
            </w:r>
          </w:p>
        </w:tc>
        <w:tc>
          <w:tcPr>
            <w:tcW w:w="2551" w:type="dxa"/>
            <w:vAlign w:val="center"/>
          </w:tcPr>
          <w:p w14:paraId="155C2E81">
            <w:pPr>
              <w:pStyle w:val="12"/>
            </w:pPr>
            <w:r>
              <w:t>≥90%</w:t>
            </w:r>
          </w:p>
        </w:tc>
      </w:tr>
    </w:tbl>
    <w:p w14:paraId="7B72D54D">
      <w:pPr>
        <w:sectPr>
          <w:pgSz w:w="11900" w:h="16840"/>
          <w:pgMar w:top="1984" w:right="1304" w:bottom="1134" w:left="1304" w:header="720" w:footer="720" w:gutter="0"/>
          <w:cols w:space="720" w:num="1"/>
        </w:sectPr>
      </w:pPr>
    </w:p>
    <w:p w14:paraId="606409D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1CAFB0D">
      <w:pPr>
        <w:spacing w:before="0" w:after="0"/>
        <w:ind w:firstLine="560"/>
        <w:jc w:val="left"/>
        <w:outlineLvl w:val="2"/>
      </w:pPr>
      <w:r>
        <w:rPr>
          <w:rFonts w:ascii="方正仿宋_GBK" w:hAnsi="方正仿宋_GBK" w:eastAsia="方正仿宋_GBK" w:cs="方正仿宋_GBK"/>
          <w:color w:val="000000"/>
          <w:sz w:val="28"/>
        </w:rPr>
        <w:t>20.胡家园街道安全工作经费绩效目标表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E329C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FCA576F">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7D615CB3">
            <w:pPr>
              <w:pStyle w:val="10"/>
            </w:pPr>
            <w:r>
              <w:t>单位：元</w:t>
            </w:r>
          </w:p>
        </w:tc>
      </w:tr>
      <w:tr w14:paraId="35B2F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00A4A9">
            <w:pPr>
              <w:pStyle w:val="13"/>
            </w:pPr>
            <w:r>
              <w:t>项目名称</w:t>
            </w:r>
          </w:p>
        </w:tc>
        <w:tc>
          <w:tcPr>
            <w:tcW w:w="8589" w:type="dxa"/>
            <w:gridSpan w:val="6"/>
            <w:vAlign w:val="center"/>
          </w:tcPr>
          <w:p w14:paraId="5321BAD7">
            <w:pPr>
              <w:pStyle w:val="12"/>
            </w:pPr>
            <w:r>
              <w:t>胡家园街道安全工作经费</w:t>
            </w:r>
          </w:p>
        </w:tc>
      </w:tr>
      <w:tr w14:paraId="739AA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9BA32">
            <w:pPr>
              <w:pStyle w:val="13"/>
            </w:pPr>
            <w:r>
              <w:t>预算规模及资金用途</w:t>
            </w:r>
          </w:p>
        </w:tc>
        <w:tc>
          <w:tcPr>
            <w:tcW w:w="1276" w:type="dxa"/>
            <w:vAlign w:val="center"/>
          </w:tcPr>
          <w:p w14:paraId="3E1287A3">
            <w:pPr>
              <w:pStyle w:val="13"/>
            </w:pPr>
            <w:r>
              <w:t>预算数</w:t>
            </w:r>
          </w:p>
        </w:tc>
        <w:tc>
          <w:tcPr>
            <w:tcW w:w="1332" w:type="dxa"/>
            <w:vAlign w:val="center"/>
          </w:tcPr>
          <w:p w14:paraId="52C18818">
            <w:pPr>
              <w:pStyle w:val="12"/>
            </w:pPr>
            <w:r>
              <w:t>537500.00</w:t>
            </w:r>
          </w:p>
        </w:tc>
        <w:tc>
          <w:tcPr>
            <w:tcW w:w="1587" w:type="dxa"/>
            <w:vAlign w:val="center"/>
          </w:tcPr>
          <w:p w14:paraId="53B62BCF">
            <w:pPr>
              <w:pStyle w:val="13"/>
            </w:pPr>
            <w:r>
              <w:t>其中：财政    资金</w:t>
            </w:r>
          </w:p>
        </w:tc>
        <w:tc>
          <w:tcPr>
            <w:tcW w:w="1843" w:type="dxa"/>
            <w:vAlign w:val="center"/>
          </w:tcPr>
          <w:p w14:paraId="242CC5BD">
            <w:pPr>
              <w:pStyle w:val="12"/>
            </w:pPr>
            <w:r>
              <w:t>537500.00</w:t>
            </w:r>
          </w:p>
        </w:tc>
        <w:tc>
          <w:tcPr>
            <w:tcW w:w="1276" w:type="dxa"/>
            <w:vAlign w:val="center"/>
          </w:tcPr>
          <w:p w14:paraId="31327133">
            <w:pPr>
              <w:pStyle w:val="13"/>
            </w:pPr>
            <w:r>
              <w:t>其他资金</w:t>
            </w:r>
          </w:p>
        </w:tc>
        <w:tc>
          <w:tcPr>
            <w:tcW w:w="1276" w:type="dxa"/>
            <w:vAlign w:val="center"/>
          </w:tcPr>
          <w:p w14:paraId="257DDCC5">
            <w:pPr>
              <w:pStyle w:val="12"/>
            </w:pPr>
            <w:r>
              <w:t xml:space="preserve"> </w:t>
            </w:r>
          </w:p>
        </w:tc>
      </w:tr>
      <w:tr w14:paraId="60EB6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93CC0C"/>
        </w:tc>
        <w:tc>
          <w:tcPr>
            <w:tcW w:w="8589" w:type="dxa"/>
            <w:gridSpan w:val="6"/>
            <w:vAlign w:val="center"/>
          </w:tcPr>
          <w:p w14:paraId="7008C16C">
            <w:pPr>
              <w:pStyle w:val="12"/>
            </w:pPr>
            <w:r>
              <w:t>安全检查；安全教育培训；安全宣传（演练）</w:t>
            </w:r>
          </w:p>
        </w:tc>
      </w:tr>
      <w:tr w14:paraId="3C66D8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62CD87">
            <w:pPr>
              <w:pStyle w:val="13"/>
            </w:pPr>
            <w:r>
              <w:t>绩效目标</w:t>
            </w:r>
          </w:p>
        </w:tc>
        <w:tc>
          <w:tcPr>
            <w:tcW w:w="8589" w:type="dxa"/>
            <w:gridSpan w:val="6"/>
            <w:vAlign w:val="center"/>
          </w:tcPr>
          <w:p w14:paraId="692D599C">
            <w:pPr>
              <w:pStyle w:val="12"/>
            </w:pPr>
            <w:r>
              <w:t>1.根据街道常务会、工委会，对辖区企业进行宣传教育培训、安全检查，加强安全生产管理，提升企业安全生产管理水平，规范安全生产管理。</w:t>
            </w:r>
          </w:p>
          <w:p w14:paraId="1CBD92D7">
            <w:pPr>
              <w:pStyle w:val="12"/>
            </w:pPr>
            <w:r>
              <w:t>2.通过开展安全生产、消防安全等宣传活动,营造“人民至上、生命至上” 的舆论氛围,普及安全知识,推进安全生产形势持续好转。</w:t>
            </w:r>
          </w:p>
        </w:tc>
      </w:tr>
    </w:tbl>
    <w:p w14:paraId="0CB70A3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B802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BD5D7E">
            <w:pPr>
              <w:pStyle w:val="13"/>
            </w:pPr>
            <w:r>
              <w:t>一级指标</w:t>
            </w:r>
          </w:p>
        </w:tc>
        <w:tc>
          <w:tcPr>
            <w:tcW w:w="1276" w:type="dxa"/>
            <w:vAlign w:val="center"/>
          </w:tcPr>
          <w:p w14:paraId="3FE2FC5B">
            <w:pPr>
              <w:pStyle w:val="13"/>
            </w:pPr>
            <w:r>
              <w:t>二级指标</w:t>
            </w:r>
          </w:p>
        </w:tc>
        <w:tc>
          <w:tcPr>
            <w:tcW w:w="1332" w:type="dxa"/>
            <w:vAlign w:val="center"/>
          </w:tcPr>
          <w:p w14:paraId="5F98B62E">
            <w:pPr>
              <w:pStyle w:val="13"/>
            </w:pPr>
            <w:r>
              <w:t>三级指标</w:t>
            </w:r>
          </w:p>
        </w:tc>
        <w:tc>
          <w:tcPr>
            <w:tcW w:w="3430" w:type="dxa"/>
            <w:vAlign w:val="center"/>
          </w:tcPr>
          <w:p w14:paraId="70C3D604">
            <w:pPr>
              <w:pStyle w:val="13"/>
            </w:pPr>
            <w:r>
              <w:t>绩效指标描述</w:t>
            </w:r>
          </w:p>
        </w:tc>
        <w:tc>
          <w:tcPr>
            <w:tcW w:w="2551" w:type="dxa"/>
            <w:vAlign w:val="center"/>
          </w:tcPr>
          <w:p w14:paraId="48312D14">
            <w:pPr>
              <w:pStyle w:val="13"/>
            </w:pPr>
            <w:r>
              <w:t>指标值</w:t>
            </w:r>
          </w:p>
        </w:tc>
      </w:tr>
      <w:tr w14:paraId="11F75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19A577">
            <w:pPr>
              <w:pStyle w:val="14"/>
            </w:pPr>
            <w:r>
              <w:t>产出指标</w:t>
            </w:r>
          </w:p>
        </w:tc>
        <w:tc>
          <w:tcPr>
            <w:tcW w:w="1276" w:type="dxa"/>
            <w:vAlign w:val="center"/>
          </w:tcPr>
          <w:p w14:paraId="42B93AD3">
            <w:pPr>
              <w:pStyle w:val="12"/>
            </w:pPr>
            <w:r>
              <w:t>数量指标</w:t>
            </w:r>
          </w:p>
        </w:tc>
        <w:tc>
          <w:tcPr>
            <w:tcW w:w="1332" w:type="dxa"/>
            <w:vAlign w:val="center"/>
          </w:tcPr>
          <w:p w14:paraId="056D9E99">
            <w:pPr>
              <w:pStyle w:val="12"/>
            </w:pPr>
            <w:r>
              <w:t>全年完成培训次数</w:t>
            </w:r>
          </w:p>
        </w:tc>
        <w:tc>
          <w:tcPr>
            <w:tcW w:w="3430" w:type="dxa"/>
            <w:vAlign w:val="center"/>
          </w:tcPr>
          <w:p w14:paraId="5FBCDF83">
            <w:pPr>
              <w:pStyle w:val="12"/>
            </w:pPr>
            <w:r>
              <w:t>全年完成培训次数</w:t>
            </w:r>
          </w:p>
        </w:tc>
        <w:tc>
          <w:tcPr>
            <w:tcW w:w="2551" w:type="dxa"/>
            <w:vAlign w:val="center"/>
          </w:tcPr>
          <w:p w14:paraId="2729490F">
            <w:pPr>
              <w:pStyle w:val="12"/>
            </w:pPr>
            <w:r>
              <w:t>≥15场</w:t>
            </w:r>
          </w:p>
        </w:tc>
      </w:tr>
      <w:tr w14:paraId="0BE4E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ADF404"/>
        </w:tc>
        <w:tc>
          <w:tcPr>
            <w:tcW w:w="1276" w:type="dxa"/>
            <w:vAlign w:val="center"/>
          </w:tcPr>
          <w:p w14:paraId="77246627">
            <w:pPr>
              <w:pStyle w:val="12"/>
            </w:pPr>
            <w:r>
              <w:t>数量指标</w:t>
            </w:r>
          </w:p>
        </w:tc>
        <w:tc>
          <w:tcPr>
            <w:tcW w:w="1332" w:type="dxa"/>
            <w:vAlign w:val="center"/>
          </w:tcPr>
          <w:p w14:paraId="45DD88B5">
            <w:pPr>
              <w:pStyle w:val="12"/>
            </w:pPr>
            <w:r>
              <w:t>全年完成企业检查数</w:t>
            </w:r>
          </w:p>
        </w:tc>
        <w:tc>
          <w:tcPr>
            <w:tcW w:w="3430" w:type="dxa"/>
            <w:vAlign w:val="center"/>
          </w:tcPr>
          <w:p w14:paraId="15F6E619">
            <w:pPr>
              <w:pStyle w:val="12"/>
            </w:pPr>
            <w:r>
              <w:t>全年完成企业检查数</w:t>
            </w:r>
          </w:p>
        </w:tc>
        <w:tc>
          <w:tcPr>
            <w:tcW w:w="2551" w:type="dxa"/>
            <w:vAlign w:val="center"/>
          </w:tcPr>
          <w:p w14:paraId="22D464AF">
            <w:pPr>
              <w:pStyle w:val="12"/>
            </w:pPr>
            <w:r>
              <w:t>≥100家次</w:t>
            </w:r>
          </w:p>
        </w:tc>
      </w:tr>
      <w:tr w14:paraId="22959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A1FEAC"/>
        </w:tc>
        <w:tc>
          <w:tcPr>
            <w:tcW w:w="1276" w:type="dxa"/>
            <w:vAlign w:val="center"/>
          </w:tcPr>
          <w:p w14:paraId="6985C223">
            <w:pPr>
              <w:pStyle w:val="12"/>
            </w:pPr>
            <w:r>
              <w:t>数量指标</w:t>
            </w:r>
          </w:p>
        </w:tc>
        <w:tc>
          <w:tcPr>
            <w:tcW w:w="1332" w:type="dxa"/>
            <w:vAlign w:val="center"/>
          </w:tcPr>
          <w:p w14:paraId="27C850EC">
            <w:pPr>
              <w:pStyle w:val="12"/>
            </w:pPr>
            <w:r>
              <w:t>全年举办宣传、演练活动次数</w:t>
            </w:r>
          </w:p>
        </w:tc>
        <w:tc>
          <w:tcPr>
            <w:tcW w:w="3430" w:type="dxa"/>
            <w:vAlign w:val="center"/>
          </w:tcPr>
          <w:p w14:paraId="5961BFE1">
            <w:pPr>
              <w:pStyle w:val="12"/>
            </w:pPr>
            <w:r>
              <w:t>全年举办宣传、演练活动次数</w:t>
            </w:r>
          </w:p>
        </w:tc>
        <w:tc>
          <w:tcPr>
            <w:tcW w:w="2551" w:type="dxa"/>
            <w:vAlign w:val="center"/>
          </w:tcPr>
          <w:p w14:paraId="52425967">
            <w:pPr>
              <w:pStyle w:val="12"/>
            </w:pPr>
            <w:r>
              <w:t>≥1场/年</w:t>
            </w:r>
          </w:p>
        </w:tc>
      </w:tr>
      <w:tr w14:paraId="63C8F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0A42A2"/>
        </w:tc>
        <w:tc>
          <w:tcPr>
            <w:tcW w:w="1276" w:type="dxa"/>
            <w:vAlign w:val="center"/>
          </w:tcPr>
          <w:p w14:paraId="682EF793">
            <w:pPr>
              <w:pStyle w:val="12"/>
            </w:pPr>
            <w:r>
              <w:t>数量指标</w:t>
            </w:r>
          </w:p>
        </w:tc>
        <w:tc>
          <w:tcPr>
            <w:tcW w:w="1332" w:type="dxa"/>
            <w:vAlign w:val="center"/>
          </w:tcPr>
          <w:p w14:paraId="64DD3E59">
            <w:pPr>
              <w:pStyle w:val="12"/>
            </w:pPr>
            <w:r>
              <w:t>宣传条幅制作数量</w:t>
            </w:r>
          </w:p>
        </w:tc>
        <w:tc>
          <w:tcPr>
            <w:tcW w:w="3430" w:type="dxa"/>
            <w:vAlign w:val="center"/>
          </w:tcPr>
          <w:p w14:paraId="74F9BF37">
            <w:pPr>
              <w:pStyle w:val="12"/>
            </w:pPr>
            <w:r>
              <w:t>宣传条幅制作数量</w:t>
            </w:r>
          </w:p>
        </w:tc>
        <w:tc>
          <w:tcPr>
            <w:tcW w:w="2551" w:type="dxa"/>
            <w:vAlign w:val="center"/>
          </w:tcPr>
          <w:p w14:paraId="695360B4">
            <w:pPr>
              <w:pStyle w:val="12"/>
            </w:pPr>
            <w:r>
              <w:t>≥55条</w:t>
            </w:r>
          </w:p>
        </w:tc>
      </w:tr>
      <w:tr w14:paraId="66972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16A241"/>
        </w:tc>
        <w:tc>
          <w:tcPr>
            <w:tcW w:w="1276" w:type="dxa"/>
            <w:vAlign w:val="center"/>
          </w:tcPr>
          <w:p w14:paraId="0E08AD0A">
            <w:pPr>
              <w:pStyle w:val="12"/>
            </w:pPr>
            <w:r>
              <w:t>质量指标</w:t>
            </w:r>
          </w:p>
        </w:tc>
        <w:tc>
          <w:tcPr>
            <w:tcW w:w="1332" w:type="dxa"/>
            <w:vAlign w:val="center"/>
          </w:tcPr>
          <w:p w14:paraId="0F996800">
            <w:pPr>
              <w:pStyle w:val="12"/>
            </w:pPr>
            <w:r>
              <w:t>辖区生产经营企业安全事故发生率</w:t>
            </w:r>
          </w:p>
        </w:tc>
        <w:tc>
          <w:tcPr>
            <w:tcW w:w="3430" w:type="dxa"/>
            <w:vAlign w:val="center"/>
          </w:tcPr>
          <w:p w14:paraId="6456BA22">
            <w:pPr>
              <w:pStyle w:val="12"/>
            </w:pPr>
            <w:r>
              <w:t>辖区生产经营企业安全事故发生率</w:t>
            </w:r>
          </w:p>
        </w:tc>
        <w:tc>
          <w:tcPr>
            <w:tcW w:w="2551" w:type="dxa"/>
            <w:vAlign w:val="center"/>
          </w:tcPr>
          <w:p w14:paraId="188D8C67">
            <w:pPr>
              <w:pStyle w:val="12"/>
            </w:pPr>
            <w:r>
              <w:t>≤8%</w:t>
            </w:r>
          </w:p>
        </w:tc>
      </w:tr>
      <w:tr w14:paraId="4B1FD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D35403"/>
        </w:tc>
        <w:tc>
          <w:tcPr>
            <w:tcW w:w="1276" w:type="dxa"/>
            <w:vAlign w:val="center"/>
          </w:tcPr>
          <w:p w14:paraId="4B17F11D">
            <w:pPr>
              <w:pStyle w:val="12"/>
            </w:pPr>
            <w:r>
              <w:t>质量指标</w:t>
            </w:r>
          </w:p>
        </w:tc>
        <w:tc>
          <w:tcPr>
            <w:tcW w:w="1332" w:type="dxa"/>
            <w:vAlign w:val="center"/>
          </w:tcPr>
          <w:p w14:paraId="4FB1B24E">
            <w:pPr>
              <w:pStyle w:val="12"/>
            </w:pPr>
            <w:r>
              <w:t>安全宣传工作覆盖面</w:t>
            </w:r>
          </w:p>
        </w:tc>
        <w:tc>
          <w:tcPr>
            <w:tcW w:w="3430" w:type="dxa"/>
            <w:vAlign w:val="center"/>
          </w:tcPr>
          <w:p w14:paraId="23489D43">
            <w:pPr>
              <w:pStyle w:val="12"/>
            </w:pPr>
            <w:r>
              <w:t>安全宣传工作覆盖面</w:t>
            </w:r>
          </w:p>
        </w:tc>
        <w:tc>
          <w:tcPr>
            <w:tcW w:w="2551" w:type="dxa"/>
            <w:vAlign w:val="center"/>
          </w:tcPr>
          <w:p w14:paraId="53E526C9">
            <w:pPr>
              <w:pStyle w:val="12"/>
            </w:pPr>
            <w:r>
              <w:t>≥90%</w:t>
            </w:r>
          </w:p>
        </w:tc>
      </w:tr>
      <w:tr w14:paraId="0C6AE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DFC570"/>
        </w:tc>
        <w:tc>
          <w:tcPr>
            <w:tcW w:w="1276" w:type="dxa"/>
            <w:vAlign w:val="center"/>
          </w:tcPr>
          <w:p w14:paraId="403EEE4C">
            <w:pPr>
              <w:pStyle w:val="12"/>
            </w:pPr>
            <w:r>
              <w:t>时效指标</w:t>
            </w:r>
          </w:p>
        </w:tc>
        <w:tc>
          <w:tcPr>
            <w:tcW w:w="1332" w:type="dxa"/>
            <w:vAlign w:val="center"/>
          </w:tcPr>
          <w:p w14:paraId="68BA4C24">
            <w:pPr>
              <w:pStyle w:val="12"/>
            </w:pPr>
            <w:r>
              <w:t>安全培训、检查任务完成及时率</w:t>
            </w:r>
          </w:p>
        </w:tc>
        <w:tc>
          <w:tcPr>
            <w:tcW w:w="3430" w:type="dxa"/>
            <w:vAlign w:val="center"/>
          </w:tcPr>
          <w:p w14:paraId="0A954FFD">
            <w:pPr>
              <w:pStyle w:val="12"/>
            </w:pPr>
            <w:r>
              <w:t>安全培训、检查任务完成及时率</w:t>
            </w:r>
          </w:p>
        </w:tc>
        <w:tc>
          <w:tcPr>
            <w:tcW w:w="2551" w:type="dxa"/>
            <w:vAlign w:val="center"/>
          </w:tcPr>
          <w:p w14:paraId="35115C0A">
            <w:pPr>
              <w:pStyle w:val="12"/>
            </w:pPr>
            <w:r>
              <w:t>≥90%</w:t>
            </w:r>
          </w:p>
        </w:tc>
      </w:tr>
      <w:tr w14:paraId="7352A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2A0CA6"/>
        </w:tc>
        <w:tc>
          <w:tcPr>
            <w:tcW w:w="1276" w:type="dxa"/>
            <w:vAlign w:val="center"/>
          </w:tcPr>
          <w:p w14:paraId="58706E5B">
            <w:pPr>
              <w:pStyle w:val="12"/>
            </w:pPr>
            <w:r>
              <w:t>时效指标</w:t>
            </w:r>
          </w:p>
        </w:tc>
        <w:tc>
          <w:tcPr>
            <w:tcW w:w="1332" w:type="dxa"/>
            <w:vAlign w:val="center"/>
          </w:tcPr>
          <w:p w14:paraId="4DED2927">
            <w:pPr>
              <w:pStyle w:val="12"/>
            </w:pPr>
            <w:r>
              <w:t>安全宣传活动开展时间</w:t>
            </w:r>
          </w:p>
        </w:tc>
        <w:tc>
          <w:tcPr>
            <w:tcW w:w="3430" w:type="dxa"/>
            <w:vAlign w:val="center"/>
          </w:tcPr>
          <w:p w14:paraId="48994E27">
            <w:pPr>
              <w:pStyle w:val="12"/>
            </w:pPr>
            <w:r>
              <w:t>安全宣传活动开展时间</w:t>
            </w:r>
          </w:p>
        </w:tc>
        <w:tc>
          <w:tcPr>
            <w:tcW w:w="2551" w:type="dxa"/>
            <w:vAlign w:val="center"/>
          </w:tcPr>
          <w:p w14:paraId="77C1EE88">
            <w:pPr>
              <w:pStyle w:val="12"/>
            </w:pPr>
            <w:r>
              <w:t>11月30日前</w:t>
            </w:r>
          </w:p>
        </w:tc>
      </w:tr>
      <w:tr w14:paraId="35DF5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77FCD1"/>
        </w:tc>
        <w:tc>
          <w:tcPr>
            <w:tcW w:w="1276" w:type="dxa"/>
            <w:vAlign w:val="center"/>
          </w:tcPr>
          <w:p w14:paraId="1141BBF0">
            <w:pPr>
              <w:pStyle w:val="12"/>
            </w:pPr>
            <w:r>
              <w:t>成本指标</w:t>
            </w:r>
          </w:p>
        </w:tc>
        <w:tc>
          <w:tcPr>
            <w:tcW w:w="1332" w:type="dxa"/>
            <w:vAlign w:val="center"/>
          </w:tcPr>
          <w:p w14:paraId="13AF7AF6">
            <w:pPr>
              <w:pStyle w:val="12"/>
            </w:pPr>
            <w:r>
              <w:t>单次检查服务费用</w:t>
            </w:r>
          </w:p>
        </w:tc>
        <w:tc>
          <w:tcPr>
            <w:tcW w:w="3430" w:type="dxa"/>
            <w:vAlign w:val="center"/>
          </w:tcPr>
          <w:p w14:paraId="5EDBD9BB">
            <w:pPr>
              <w:pStyle w:val="12"/>
            </w:pPr>
            <w:r>
              <w:t>单次检查服务费用</w:t>
            </w:r>
          </w:p>
        </w:tc>
        <w:tc>
          <w:tcPr>
            <w:tcW w:w="2551" w:type="dxa"/>
            <w:vAlign w:val="center"/>
          </w:tcPr>
          <w:p w14:paraId="11273CCF">
            <w:pPr>
              <w:pStyle w:val="12"/>
            </w:pPr>
            <w:r>
              <w:t>≤1300元</w:t>
            </w:r>
          </w:p>
        </w:tc>
      </w:tr>
      <w:tr w14:paraId="45D7B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62B794"/>
        </w:tc>
        <w:tc>
          <w:tcPr>
            <w:tcW w:w="1276" w:type="dxa"/>
            <w:vAlign w:val="center"/>
          </w:tcPr>
          <w:p w14:paraId="20B2C211">
            <w:pPr>
              <w:pStyle w:val="12"/>
            </w:pPr>
            <w:r>
              <w:t>成本指标</w:t>
            </w:r>
          </w:p>
        </w:tc>
        <w:tc>
          <w:tcPr>
            <w:tcW w:w="1332" w:type="dxa"/>
            <w:vAlign w:val="center"/>
          </w:tcPr>
          <w:p w14:paraId="45D74829">
            <w:pPr>
              <w:pStyle w:val="12"/>
            </w:pPr>
            <w:r>
              <w:t>单次宣传活动费用</w:t>
            </w:r>
          </w:p>
        </w:tc>
        <w:tc>
          <w:tcPr>
            <w:tcW w:w="3430" w:type="dxa"/>
            <w:vAlign w:val="center"/>
          </w:tcPr>
          <w:p w14:paraId="04BD1E94">
            <w:pPr>
              <w:pStyle w:val="12"/>
            </w:pPr>
            <w:r>
              <w:t>单次宣传活动费用</w:t>
            </w:r>
          </w:p>
        </w:tc>
        <w:tc>
          <w:tcPr>
            <w:tcW w:w="2551" w:type="dxa"/>
            <w:vAlign w:val="center"/>
          </w:tcPr>
          <w:p w14:paraId="55DAE005">
            <w:pPr>
              <w:pStyle w:val="12"/>
            </w:pPr>
            <w:r>
              <w:t>≤3万元</w:t>
            </w:r>
          </w:p>
        </w:tc>
      </w:tr>
      <w:tr w14:paraId="21752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818F7D"/>
        </w:tc>
        <w:tc>
          <w:tcPr>
            <w:tcW w:w="1276" w:type="dxa"/>
            <w:vAlign w:val="center"/>
          </w:tcPr>
          <w:p w14:paraId="23B6BDFF">
            <w:pPr>
              <w:pStyle w:val="12"/>
            </w:pPr>
            <w:r>
              <w:t>成本指标</w:t>
            </w:r>
          </w:p>
        </w:tc>
        <w:tc>
          <w:tcPr>
            <w:tcW w:w="1332" w:type="dxa"/>
            <w:vAlign w:val="center"/>
          </w:tcPr>
          <w:p w14:paraId="6F70C09B">
            <w:pPr>
              <w:pStyle w:val="12"/>
            </w:pPr>
            <w:r>
              <w:t>单次培训服务费用</w:t>
            </w:r>
          </w:p>
        </w:tc>
        <w:tc>
          <w:tcPr>
            <w:tcW w:w="3430" w:type="dxa"/>
            <w:vAlign w:val="center"/>
          </w:tcPr>
          <w:p w14:paraId="1BC33374">
            <w:pPr>
              <w:pStyle w:val="12"/>
            </w:pPr>
            <w:r>
              <w:t>单次培训服务费用</w:t>
            </w:r>
          </w:p>
        </w:tc>
        <w:tc>
          <w:tcPr>
            <w:tcW w:w="2551" w:type="dxa"/>
            <w:vAlign w:val="center"/>
          </w:tcPr>
          <w:p w14:paraId="66799919">
            <w:pPr>
              <w:pStyle w:val="12"/>
            </w:pPr>
            <w:r>
              <w:t>≤2300元</w:t>
            </w:r>
          </w:p>
        </w:tc>
      </w:tr>
      <w:tr w14:paraId="4DD01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BBFD84"/>
        </w:tc>
        <w:tc>
          <w:tcPr>
            <w:tcW w:w="1276" w:type="dxa"/>
            <w:vAlign w:val="center"/>
          </w:tcPr>
          <w:p w14:paraId="75986804">
            <w:pPr>
              <w:pStyle w:val="12"/>
            </w:pPr>
            <w:r>
              <w:t>成本指标</w:t>
            </w:r>
          </w:p>
        </w:tc>
        <w:tc>
          <w:tcPr>
            <w:tcW w:w="1332" w:type="dxa"/>
            <w:vAlign w:val="center"/>
          </w:tcPr>
          <w:p w14:paraId="1F960067">
            <w:pPr>
              <w:pStyle w:val="12"/>
            </w:pPr>
            <w:r>
              <w:t>条幅单价</w:t>
            </w:r>
          </w:p>
        </w:tc>
        <w:tc>
          <w:tcPr>
            <w:tcW w:w="3430" w:type="dxa"/>
            <w:vAlign w:val="center"/>
          </w:tcPr>
          <w:p w14:paraId="1A16C8E3">
            <w:pPr>
              <w:pStyle w:val="12"/>
            </w:pPr>
            <w:r>
              <w:t>条幅单价</w:t>
            </w:r>
          </w:p>
        </w:tc>
        <w:tc>
          <w:tcPr>
            <w:tcW w:w="2551" w:type="dxa"/>
            <w:vAlign w:val="center"/>
          </w:tcPr>
          <w:p w14:paraId="0FD6FE92">
            <w:pPr>
              <w:pStyle w:val="12"/>
            </w:pPr>
            <w:r>
              <w:t>≤100元/个</w:t>
            </w:r>
          </w:p>
        </w:tc>
      </w:tr>
      <w:tr w14:paraId="16127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C63840">
            <w:pPr>
              <w:pStyle w:val="14"/>
            </w:pPr>
            <w:r>
              <w:t>效益指标</w:t>
            </w:r>
          </w:p>
        </w:tc>
        <w:tc>
          <w:tcPr>
            <w:tcW w:w="1276" w:type="dxa"/>
            <w:vAlign w:val="center"/>
          </w:tcPr>
          <w:p w14:paraId="64D9360B">
            <w:pPr>
              <w:pStyle w:val="12"/>
            </w:pPr>
            <w:r>
              <w:t>社会效益指标</w:t>
            </w:r>
          </w:p>
        </w:tc>
        <w:tc>
          <w:tcPr>
            <w:tcW w:w="1332" w:type="dxa"/>
            <w:vAlign w:val="center"/>
          </w:tcPr>
          <w:p w14:paraId="47339918">
            <w:pPr>
              <w:pStyle w:val="12"/>
            </w:pPr>
            <w:r>
              <w:t>企业安全管理水平、全街本质安全</w:t>
            </w:r>
          </w:p>
        </w:tc>
        <w:tc>
          <w:tcPr>
            <w:tcW w:w="3430" w:type="dxa"/>
            <w:vAlign w:val="center"/>
          </w:tcPr>
          <w:p w14:paraId="1E800EC3">
            <w:pPr>
              <w:pStyle w:val="12"/>
            </w:pPr>
            <w:r>
              <w:t>提升企业安全管理水平、全街本质安全水平</w:t>
            </w:r>
          </w:p>
        </w:tc>
        <w:tc>
          <w:tcPr>
            <w:tcW w:w="2551" w:type="dxa"/>
            <w:vAlign w:val="center"/>
          </w:tcPr>
          <w:p w14:paraId="72C4A8CB">
            <w:pPr>
              <w:pStyle w:val="12"/>
            </w:pPr>
            <w:r>
              <w:t>有效提升</w:t>
            </w:r>
          </w:p>
        </w:tc>
      </w:tr>
      <w:tr w14:paraId="76DB5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7F4C22">
            <w:pPr>
              <w:pStyle w:val="14"/>
            </w:pPr>
            <w:r>
              <w:t>满意度指标</w:t>
            </w:r>
          </w:p>
        </w:tc>
        <w:tc>
          <w:tcPr>
            <w:tcW w:w="1276" w:type="dxa"/>
            <w:vAlign w:val="center"/>
          </w:tcPr>
          <w:p w14:paraId="27A55EBB">
            <w:pPr>
              <w:pStyle w:val="12"/>
            </w:pPr>
            <w:r>
              <w:t>服务对象满意度指标</w:t>
            </w:r>
          </w:p>
        </w:tc>
        <w:tc>
          <w:tcPr>
            <w:tcW w:w="1332" w:type="dxa"/>
            <w:vAlign w:val="center"/>
          </w:tcPr>
          <w:p w14:paraId="01D80CAA">
            <w:pPr>
              <w:pStyle w:val="12"/>
            </w:pPr>
            <w:r>
              <w:t>企业参加培训人员满意度</w:t>
            </w:r>
          </w:p>
        </w:tc>
        <w:tc>
          <w:tcPr>
            <w:tcW w:w="3430" w:type="dxa"/>
            <w:vAlign w:val="center"/>
          </w:tcPr>
          <w:p w14:paraId="109D8F61">
            <w:pPr>
              <w:pStyle w:val="12"/>
            </w:pPr>
            <w:r>
              <w:t>企业参加培训人员满意度</w:t>
            </w:r>
          </w:p>
        </w:tc>
        <w:tc>
          <w:tcPr>
            <w:tcW w:w="2551" w:type="dxa"/>
            <w:vAlign w:val="center"/>
          </w:tcPr>
          <w:p w14:paraId="382E3B59">
            <w:pPr>
              <w:pStyle w:val="12"/>
            </w:pPr>
            <w:r>
              <w:t>≥85%</w:t>
            </w:r>
          </w:p>
        </w:tc>
      </w:tr>
    </w:tbl>
    <w:p w14:paraId="66BC2F98">
      <w:pPr>
        <w:sectPr>
          <w:pgSz w:w="11900" w:h="16840"/>
          <w:pgMar w:top="1984" w:right="1304" w:bottom="1134" w:left="1304" w:header="720" w:footer="720" w:gutter="0"/>
          <w:cols w:space="720" w:num="1"/>
        </w:sectPr>
      </w:pPr>
    </w:p>
    <w:p w14:paraId="261D198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A74992B">
      <w:pPr>
        <w:spacing w:before="0" w:after="0"/>
        <w:ind w:firstLine="560"/>
        <w:jc w:val="left"/>
        <w:outlineLvl w:val="2"/>
      </w:pPr>
      <w:r>
        <w:rPr>
          <w:rFonts w:ascii="方正仿宋_GBK" w:hAnsi="方正仿宋_GBK" w:eastAsia="方正仿宋_GBK" w:cs="方正仿宋_GBK"/>
          <w:color w:val="000000"/>
          <w:sz w:val="28"/>
        </w:rPr>
        <w:t>21.胡家园街道区域内河道水系整体提升改造和村级供水管网改造保障工程绩效目标表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455CC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D5C0D32">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6A284D32">
            <w:pPr>
              <w:pStyle w:val="10"/>
            </w:pPr>
            <w:r>
              <w:t>单位：元</w:t>
            </w:r>
          </w:p>
        </w:tc>
      </w:tr>
      <w:tr w14:paraId="46376E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BC48E7">
            <w:pPr>
              <w:pStyle w:val="13"/>
            </w:pPr>
            <w:r>
              <w:t>项目名称</w:t>
            </w:r>
          </w:p>
        </w:tc>
        <w:tc>
          <w:tcPr>
            <w:tcW w:w="8589" w:type="dxa"/>
            <w:gridSpan w:val="6"/>
            <w:vAlign w:val="center"/>
          </w:tcPr>
          <w:p w14:paraId="28BA4E59">
            <w:pPr>
              <w:pStyle w:val="12"/>
            </w:pPr>
            <w:r>
              <w:t>胡家园街道区域内河道水系整体提升改造和村级供水管网改造保障工程</w:t>
            </w:r>
          </w:p>
        </w:tc>
      </w:tr>
      <w:tr w14:paraId="25E53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AE798">
            <w:pPr>
              <w:pStyle w:val="13"/>
            </w:pPr>
            <w:r>
              <w:t>预算规模及资金用途</w:t>
            </w:r>
          </w:p>
        </w:tc>
        <w:tc>
          <w:tcPr>
            <w:tcW w:w="1276" w:type="dxa"/>
            <w:vAlign w:val="center"/>
          </w:tcPr>
          <w:p w14:paraId="7D6F19BB">
            <w:pPr>
              <w:pStyle w:val="13"/>
            </w:pPr>
            <w:r>
              <w:t>预算数</w:t>
            </w:r>
          </w:p>
        </w:tc>
        <w:tc>
          <w:tcPr>
            <w:tcW w:w="1332" w:type="dxa"/>
            <w:vAlign w:val="center"/>
          </w:tcPr>
          <w:p w14:paraId="684BD640">
            <w:pPr>
              <w:pStyle w:val="12"/>
            </w:pPr>
            <w:r>
              <w:t>14552651.84</w:t>
            </w:r>
          </w:p>
        </w:tc>
        <w:tc>
          <w:tcPr>
            <w:tcW w:w="1587" w:type="dxa"/>
            <w:vAlign w:val="center"/>
          </w:tcPr>
          <w:p w14:paraId="17BF94AE">
            <w:pPr>
              <w:pStyle w:val="13"/>
            </w:pPr>
            <w:r>
              <w:t>其中：财政    资金</w:t>
            </w:r>
          </w:p>
        </w:tc>
        <w:tc>
          <w:tcPr>
            <w:tcW w:w="1843" w:type="dxa"/>
            <w:vAlign w:val="center"/>
          </w:tcPr>
          <w:p w14:paraId="3F0BBDC4">
            <w:pPr>
              <w:pStyle w:val="12"/>
            </w:pPr>
            <w:r>
              <w:t>14552651.84</w:t>
            </w:r>
          </w:p>
        </w:tc>
        <w:tc>
          <w:tcPr>
            <w:tcW w:w="1276" w:type="dxa"/>
            <w:vAlign w:val="center"/>
          </w:tcPr>
          <w:p w14:paraId="0B966918">
            <w:pPr>
              <w:pStyle w:val="13"/>
            </w:pPr>
            <w:r>
              <w:t>其他资金</w:t>
            </w:r>
          </w:p>
        </w:tc>
        <w:tc>
          <w:tcPr>
            <w:tcW w:w="1276" w:type="dxa"/>
            <w:vAlign w:val="center"/>
          </w:tcPr>
          <w:p w14:paraId="60DA51CC">
            <w:pPr>
              <w:pStyle w:val="12"/>
            </w:pPr>
            <w:r>
              <w:t xml:space="preserve"> </w:t>
            </w:r>
          </w:p>
        </w:tc>
      </w:tr>
      <w:tr w14:paraId="2115C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440A65"/>
        </w:tc>
        <w:tc>
          <w:tcPr>
            <w:tcW w:w="8589" w:type="dxa"/>
            <w:gridSpan w:val="6"/>
            <w:vAlign w:val="center"/>
          </w:tcPr>
          <w:p w14:paraId="39CBEA9F">
            <w:pPr>
              <w:pStyle w:val="12"/>
            </w:pPr>
            <w:r>
              <w:t>胡家园街道区域内河道水系整体提升改造和村级供水管网改造</w:t>
            </w:r>
          </w:p>
        </w:tc>
      </w:tr>
      <w:tr w14:paraId="37953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738A94">
            <w:pPr>
              <w:pStyle w:val="13"/>
            </w:pPr>
            <w:r>
              <w:t>绩效目标</w:t>
            </w:r>
          </w:p>
        </w:tc>
        <w:tc>
          <w:tcPr>
            <w:tcW w:w="8589" w:type="dxa"/>
            <w:gridSpan w:val="6"/>
            <w:vAlign w:val="center"/>
          </w:tcPr>
          <w:p w14:paraId="1382596B">
            <w:pPr>
              <w:pStyle w:val="12"/>
            </w:pPr>
            <w:r>
              <w:t>1.胡家园街道区域内河道水系整体提升改造和村级供水管网改造</w:t>
            </w:r>
          </w:p>
        </w:tc>
      </w:tr>
    </w:tbl>
    <w:p w14:paraId="272F375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6D29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6C5117">
            <w:pPr>
              <w:pStyle w:val="13"/>
            </w:pPr>
            <w:r>
              <w:t>一级指标</w:t>
            </w:r>
          </w:p>
        </w:tc>
        <w:tc>
          <w:tcPr>
            <w:tcW w:w="1276" w:type="dxa"/>
            <w:vAlign w:val="center"/>
          </w:tcPr>
          <w:p w14:paraId="2BF28CC7">
            <w:pPr>
              <w:pStyle w:val="13"/>
            </w:pPr>
            <w:r>
              <w:t>二级指标</w:t>
            </w:r>
          </w:p>
        </w:tc>
        <w:tc>
          <w:tcPr>
            <w:tcW w:w="1332" w:type="dxa"/>
            <w:vAlign w:val="center"/>
          </w:tcPr>
          <w:p w14:paraId="515E5F16">
            <w:pPr>
              <w:pStyle w:val="13"/>
            </w:pPr>
            <w:r>
              <w:t>三级指标</w:t>
            </w:r>
          </w:p>
        </w:tc>
        <w:tc>
          <w:tcPr>
            <w:tcW w:w="3430" w:type="dxa"/>
            <w:vAlign w:val="center"/>
          </w:tcPr>
          <w:p w14:paraId="66A16FBD">
            <w:pPr>
              <w:pStyle w:val="13"/>
            </w:pPr>
            <w:r>
              <w:t>绩效指标描述</w:t>
            </w:r>
          </w:p>
        </w:tc>
        <w:tc>
          <w:tcPr>
            <w:tcW w:w="2551" w:type="dxa"/>
            <w:vAlign w:val="center"/>
          </w:tcPr>
          <w:p w14:paraId="2AAED240">
            <w:pPr>
              <w:pStyle w:val="13"/>
            </w:pPr>
            <w:r>
              <w:t>指标值</w:t>
            </w:r>
          </w:p>
        </w:tc>
      </w:tr>
      <w:tr w14:paraId="3D0F0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7677B5">
            <w:pPr>
              <w:pStyle w:val="14"/>
            </w:pPr>
            <w:r>
              <w:t>产出指标</w:t>
            </w:r>
          </w:p>
        </w:tc>
        <w:tc>
          <w:tcPr>
            <w:tcW w:w="1276" w:type="dxa"/>
            <w:vAlign w:val="center"/>
          </w:tcPr>
          <w:p w14:paraId="29C2234A">
            <w:pPr>
              <w:pStyle w:val="12"/>
            </w:pPr>
            <w:r>
              <w:t>数量指标</w:t>
            </w:r>
          </w:p>
        </w:tc>
        <w:tc>
          <w:tcPr>
            <w:tcW w:w="1332" w:type="dxa"/>
            <w:vAlign w:val="center"/>
          </w:tcPr>
          <w:p w14:paraId="10015C49">
            <w:pPr>
              <w:pStyle w:val="12"/>
            </w:pPr>
            <w:r>
              <w:t>村级河道清淤</w:t>
            </w:r>
          </w:p>
        </w:tc>
        <w:tc>
          <w:tcPr>
            <w:tcW w:w="3430" w:type="dxa"/>
            <w:vAlign w:val="center"/>
          </w:tcPr>
          <w:p w14:paraId="40154E0C">
            <w:pPr>
              <w:pStyle w:val="12"/>
            </w:pPr>
            <w:r>
              <w:t>村级河道清淤</w:t>
            </w:r>
          </w:p>
        </w:tc>
        <w:tc>
          <w:tcPr>
            <w:tcW w:w="2551" w:type="dxa"/>
            <w:vAlign w:val="center"/>
          </w:tcPr>
          <w:p w14:paraId="628AA82F">
            <w:pPr>
              <w:pStyle w:val="12"/>
            </w:pPr>
            <w:r>
              <w:t>≥60km</w:t>
            </w:r>
          </w:p>
        </w:tc>
      </w:tr>
      <w:tr w14:paraId="3A30B037">
        <w:tblPrEx>
          <w:tblCellMar>
            <w:top w:w="0" w:type="dxa"/>
            <w:left w:w="108" w:type="dxa"/>
            <w:bottom w:w="0" w:type="dxa"/>
            <w:right w:w="108" w:type="dxa"/>
          </w:tblCellMar>
        </w:tblPrEx>
        <w:trPr>
          <w:trHeight w:val="369" w:hRule="atLeast"/>
          <w:jc w:val="center"/>
        </w:trPr>
        <w:tc>
          <w:tcPr>
            <w:tcW w:w="1276" w:type="dxa"/>
            <w:vMerge w:val="continue"/>
            <w:vAlign w:val="center"/>
          </w:tcPr>
          <w:p w14:paraId="54238692"/>
        </w:tc>
        <w:tc>
          <w:tcPr>
            <w:tcW w:w="1276" w:type="dxa"/>
            <w:vAlign w:val="center"/>
          </w:tcPr>
          <w:p w14:paraId="22FB3C9A">
            <w:pPr>
              <w:pStyle w:val="12"/>
            </w:pPr>
            <w:r>
              <w:t>数量指标</w:t>
            </w:r>
          </w:p>
        </w:tc>
        <w:tc>
          <w:tcPr>
            <w:tcW w:w="1332" w:type="dxa"/>
            <w:vAlign w:val="center"/>
          </w:tcPr>
          <w:p w14:paraId="2E1CC395">
            <w:pPr>
              <w:pStyle w:val="12"/>
            </w:pPr>
            <w:r>
              <w:t>街级河道清淤</w:t>
            </w:r>
          </w:p>
        </w:tc>
        <w:tc>
          <w:tcPr>
            <w:tcW w:w="3430" w:type="dxa"/>
            <w:vAlign w:val="center"/>
          </w:tcPr>
          <w:p w14:paraId="58092399">
            <w:pPr>
              <w:pStyle w:val="12"/>
            </w:pPr>
            <w:r>
              <w:t>街级河道清淤</w:t>
            </w:r>
          </w:p>
        </w:tc>
        <w:tc>
          <w:tcPr>
            <w:tcW w:w="2551" w:type="dxa"/>
            <w:vAlign w:val="center"/>
          </w:tcPr>
          <w:p w14:paraId="69AC87E4">
            <w:pPr>
              <w:pStyle w:val="12"/>
            </w:pPr>
            <w:r>
              <w:t>≥20km</w:t>
            </w:r>
          </w:p>
        </w:tc>
      </w:tr>
      <w:tr w14:paraId="0B649DDB">
        <w:tblPrEx>
          <w:tblCellMar>
            <w:top w:w="0" w:type="dxa"/>
            <w:left w:w="108" w:type="dxa"/>
            <w:bottom w:w="0" w:type="dxa"/>
            <w:right w:w="108" w:type="dxa"/>
          </w:tblCellMar>
        </w:tblPrEx>
        <w:trPr>
          <w:trHeight w:val="369" w:hRule="atLeast"/>
          <w:jc w:val="center"/>
        </w:trPr>
        <w:tc>
          <w:tcPr>
            <w:tcW w:w="1276" w:type="dxa"/>
            <w:vMerge w:val="continue"/>
            <w:vAlign w:val="center"/>
          </w:tcPr>
          <w:p w14:paraId="79118164"/>
        </w:tc>
        <w:tc>
          <w:tcPr>
            <w:tcW w:w="1276" w:type="dxa"/>
            <w:vAlign w:val="center"/>
          </w:tcPr>
          <w:p w14:paraId="3538999E">
            <w:pPr>
              <w:pStyle w:val="12"/>
            </w:pPr>
            <w:r>
              <w:t>数量指标</w:t>
            </w:r>
          </w:p>
        </w:tc>
        <w:tc>
          <w:tcPr>
            <w:tcW w:w="1332" w:type="dxa"/>
            <w:vAlign w:val="center"/>
          </w:tcPr>
          <w:p w14:paraId="4EA04632">
            <w:pPr>
              <w:pStyle w:val="12"/>
            </w:pPr>
            <w:r>
              <w:t>新建排水管道</w:t>
            </w:r>
          </w:p>
        </w:tc>
        <w:tc>
          <w:tcPr>
            <w:tcW w:w="3430" w:type="dxa"/>
            <w:vAlign w:val="center"/>
          </w:tcPr>
          <w:p w14:paraId="22AE066B">
            <w:pPr>
              <w:pStyle w:val="12"/>
            </w:pPr>
            <w:r>
              <w:t>新建排水管道</w:t>
            </w:r>
          </w:p>
        </w:tc>
        <w:tc>
          <w:tcPr>
            <w:tcW w:w="2551" w:type="dxa"/>
            <w:vAlign w:val="center"/>
          </w:tcPr>
          <w:p w14:paraId="486E42BE">
            <w:pPr>
              <w:pStyle w:val="12"/>
            </w:pPr>
            <w:r>
              <w:t>≥500m</w:t>
            </w:r>
          </w:p>
        </w:tc>
      </w:tr>
      <w:tr w14:paraId="3633D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ACF215"/>
        </w:tc>
        <w:tc>
          <w:tcPr>
            <w:tcW w:w="1276" w:type="dxa"/>
            <w:vAlign w:val="center"/>
          </w:tcPr>
          <w:p w14:paraId="259F46A1">
            <w:pPr>
              <w:pStyle w:val="12"/>
            </w:pPr>
            <w:r>
              <w:t>数量指标</w:t>
            </w:r>
          </w:p>
        </w:tc>
        <w:tc>
          <w:tcPr>
            <w:tcW w:w="1332" w:type="dxa"/>
            <w:vAlign w:val="center"/>
          </w:tcPr>
          <w:p w14:paraId="49998A96">
            <w:pPr>
              <w:pStyle w:val="12"/>
            </w:pPr>
            <w:r>
              <w:t>河道护坡治理</w:t>
            </w:r>
          </w:p>
        </w:tc>
        <w:tc>
          <w:tcPr>
            <w:tcW w:w="3430" w:type="dxa"/>
            <w:vAlign w:val="center"/>
          </w:tcPr>
          <w:p w14:paraId="0F55ED66">
            <w:pPr>
              <w:pStyle w:val="12"/>
            </w:pPr>
            <w:r>
              <w:t>河道护坡治理</w:t>
            </w:r>
          </w:p>
        </w:tc>
        <w:tc>
          <w:tcPr>
            <w:tcW w:w="2551" w:type="dxa"/>
            <w:vAlign w:val="center"/>
          </w:tcPr>
          <w:p w14:paraId="67C46B3A">
            <w:pPr>
              <w:pStyle w:val="12"/>
            </w:pPr>
            <w:r>
              <w:t>≥3000m</w:t>
            </w:r>
          </w:p>
        </w:tc>
      </w:tr>
      <w:tr w14:paraId="51AE8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5F2062"/>
        </w:tc>
        <w:tc>
          <w:tcPr>
            <w:tcW w:w="1276" w:type="dxa"/>
            <w:vAlign w:val="center"/>
          </w:tcPr>
          <w:p w14:paraId="40C7A1C7">
            <w:pPr>
              <w:pStyle w:val="12"/>
            </w:pPr>
            <w:r>
              <w:t>数量指标</w:t>
            </w:r>
          </w:p>
        </w:tc>
        <w:tc>
          <w:tcPr>
            <w:tcW w:w="1332" w:type="dxa"/>
            <w:vAlign w:val="center"/>
          </w:tcPr>
          <w:p w14:paraId="32019435">
            <w:pPr>
              <w:pStyle w:val="12"/>
            </w:pPr>
            <w:r>
              <w:t>建立水环境综合监管系统平台</w:t>
            </w:r>
          </w:p>
        </w:tc>
        <w:tc>
          <w:tcPr>
            <w:tcW w:w="3430" w:type="dxa"/>
            <w:vAlign w:val="center"/>
          </w:tcPr>
          <w:p w14:paraId="0ADACB3A">
            <w:pPr>
              <w:pStyle w:val="12"/>
            </w:pPr>
            <w:r>
              <w:t>建立水环境综合监管系统平台</w:t>
            </w:r>
          </w:p>
        </w:tc>
        <w:tc>
          <w:tcPr>
            <w:tcW w:w="2551" w:type="dxa"/>
            <w:vAlign w:val="center"/>
          </w:tcPr>
          <w:p w14:paraId="4E8302E1">
            <w:pPr>
              <w:pStyle w:val="12"/>
            </w:pPr>
            <w:r>
              <w:t>≥1项</w:t>
            </w:r>
          </w:p>
        </w:tc>
      </w:tr>
      <w:tr w14:paraId="1B0B7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E05937"/>
        </w:tc>
        <w:tc>
          <w:tcPr>
            <w:tcW w:w="1276" w:type="dxa"/>
            <w:vAlign w:val="center"/>
          </w:tcPr>
          <w:p w14:paraId="769D3DE4">
            <w:pPr>
              <w:pStyle w:val="12"/>
            </w:pPr>
            <w:r>
              <w:t>数量指标</w:t>
            </w:r>
          </w:p>
        </w:tc>
        <w:tc>
          <w:tcPr>
            <w:tcW w:w="1332" w:type="dxa"/>
            <w:vAlign w:val="center"/>
          </w:tcPr>
          <w:p w14:paraId="0C699D1B">
            <w:pPr>
              <w:pStyle w:val="12"/>
            </w:pPr>
            <w:r>
              <w:t>提升改造泵站</w:t>
            </w:r>
          </w:p>
        </w:tc>
        <w:tc>
          <w:tcPr>
            <w:tcW w:w="3430" w:type="dxa"/>
            <w:vAlign w:val="center"/>
          </w:tcPr>
          <w:p w14:paraId="11E3DF89">
            <w:pPr>
              <w:pStyle w:val="12"/>
            </w:pPr>
            <w:r>
              <w:t>提升改造泵站</w:t>
            </w:r>
          </w:p>
        </w:tc>
        <w:tc>
          <w:tcPr>
            <w:tcW w:w="2551" w:type="dxa"/>
            <w:vAlign w:val="center"/>
          </w:tcPr>
          <w:p w14:paraId="4E666A81">
            <w:pPr>
              <w:pStyle w:val="12"/>
            </w:pPr>
            <w:r>
              <w:t>≥1座</w:t>
            </w:r>
          </w:p>
        </w:tc>
      </w:tr>
      <w:tr w14:paraId="66233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5818AE"/>
        </w:tc>
        <w:tc>
          <w:tcPr>
            <w:tcW w:w="1276" w:type="dxa"/>
            <w:vAlign w:val="center"/>
          </w:tcPr>
          <w:p w14:paraId="1FCC6B17">
            <w:pPr>
              <w:pStyle w:val="12"/>
            </w:pPr>
            <w:r>
              <w:t>数量指标</w:t>
            </w:r>
          </w:p>
        </w:tc>
        <w:tc>
          <w:tcPr>
            <w:tcW w:w="1332" w:type="dxa"/>
            <w:vAlign w:val="center"/>
          </w:tcPr>
          <w:p w14:paraId="319B83F5">
            <w:pPr>
              <w:pStyle w:val="12"/>
            </w:pPr>
            <w:r>
              <w:t>提升改造水闸</w:t>
            </w:r>
          </w:p>
        </w:tc>
        <w:tc>
          <w:tcPr>
            <w:tcW w:w="3430" w:type="dxa"/>
            <w:vAlign w:val="center"/>
          </w:tcPr>
          <w:p w14:paraId="211AB75A">
            <w:pPr>
              <w:pStyle w:val="12"/>
            </w:pPr>
            <w:r>
              <w:t>提升改造水闸</w:t>
            </w:r>
          </w:p>
        </w:tc>
        <w:tc>
          <w:tcPr>
            <w:tcW w:w="2551" w:type="dxa"/>
            <w:vAlign w:val="center"/>
          </w:tcPr>
          <w:p w14:paraId="08E7B45E">
            <w:pPr>
              <w:pStyle w:val="12"/>
            </w:pPr>
            <w:r>
              <w:t>≥8处</w:t>
            </w:r>
          </w:p>
        </w:tc>
      </w:tr>
      <w:tr w14:paraId="4314B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97C630"/>
        </w:tc>
        <w:tc>
          <w:tcPr>
            <w:tcW w:w="1276" w:type="dxa"/>
            <w:vAlign w:val="center"/>
          </w:tcPr>
          <w:p w14:paraId="1C0FFD5C">
            <w:pPr>
              <w:pStyle w:val="12"/>
            </w:pPr>
            <w:r>
              <w:t>数量指标</w:t>
            </w:r>
          </w:p>
        </w:tc>
        <w:tc>
          <w:tcPr>
            <w:tcW w:w="1332" w:type="dxa"/>
            <w:vAlign w:val="center"/>
          </w:tcPr>
          <w:p w14:paraId="6D156B55">
            <w:pPr>
              <w:pStyle w:val="12"/>
            </w:pPr>
            <w:r>
              <w:t>提升改造涵洞</w:t>
            </w:r>
          </w:p>
        </w:tc>
        <w:tc>
          <w:tcPr>
            <w:tcW w:w="3430" w:type="dxa"/>
            <w:vAlign w:val="center"/>
          </w:tcPr>
          <w:p w14:paraId="50B23709">
            <w:pPr>
              <w:pStyle w:val="12"/>
            </w:pPr>
            <w:r>
              <w:t>提升改造涵洞</w:t>
            </w:r>
          </w:p>
        </w:tc>
        <w:tc>
          <w:tcPr>
            <w:tcW w:w="2551" w:type="dxa"/>
            <w:vAlign w:val="center"/>
          </w:tcPr>
          <w:p w14:paraId="351FF613">
            <w:pPr>
              <w:pStyle w:val="12"/>
            </w:pPr>
            <w:r>
              <w:t>≥40座</w:t>
            </w:r>
          </w:p>
        </w:tc>
      </w:tr>
      <w:tr w14:paraId="4765B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BCAB25"/>
        </w:tc>
        <w:tc>
          <w:tcPr>
            <w:tcW w:w="1276" w:type="dxa"/>
            <w:vAlign w:val="center"/>
          </w:tcPr>
          <w:p w14:paraId="0251C085">
            <w:pPr>
              <w:pStyle w:val="12"/>
            </w:pPr>
            <w:r>
              <w:t>数量指标</w:t>
            </w:r>
          </w:p>
        </w:tc>
        <w:tc>
          <w:tcPr>
            <w:tcW w:w="1332" w:type="dxa"/>
            <w:vAlign w:val="center"/>
          </w:tcPr>
          <w:p w14:paraId="34F15E6C">
            <w:pPr>
              <w:pStyle w:val="12"/>
            </w:pPr>
            <w:r>
              <w:t>清淤排污泵站进口</w:t>
            </w:r>
          </w:p>
        </w:tc>
        <w:tc>
          <w:tcPr>
            <w:tcW w:w="3430" w:type="dxa"/>
            <w:vAlign w:val="center"/>
          </w:tcPr>
          <w:p w14:paraId="63B92725">
            <w:pPr>
              <w:pStyle w:val="12"/>
            </w:pPr>
            <w:r>
              <w:t>清淤排污泵站进口</w:t>
            </w:r>
          </w:p>
        </w:tc>
        <w:tc>
          <w:tcPr>
            <w:tcW w:w="2551" w:type="dxa"/>
            <w:vAlign w:val="center"/>
          </w:tcPr>
          <w:p w14:paraId="31E4AA5C">
            <w:pPr>
              <w:pStyle w:val="12"/>
            </w:pPr>
            <w:r>
              <w:t>≥2处</w:t>
            </w:r>
          </w:p>
        </w:tc>
      </w:tr>
      <w:tr w14:paraId="335A1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1B71FA"/>
        </w:tc>
        <w:tc>
          <w:tcPr>
            <w:tcW w:w="1276" w:type="dxa"/>
            <w:vAlign w:val="center"/>
          </w:tcPr>
          <w:p w14:paraId="63C75FB3">
            <w:pPr>
              <w:pStyle w:val="12"/>
            </w:pPr>
            <w:r>
              <w:t>数量指标</w:t>
            </w:r>
          </w:p>
        </w:tc>
        <w:tc>
          <w:tcPr>
            <w:tcW w:w="1332" w:type="dxa"/>
            <w:vAlign w:val="center"/>
          </w:tcPr>
          <w:p w14:paraId="6CA830CB">
            <w:pPr>
              <w:pStyle w:val="12"/>
            </w:pPr>
            <w:r>
              <w:t>新建排水管道</w:t>
            </w:r>
          </w:p>
        </w:tc>
        <w:tc>
          <w:tcPr>
            <w:tcW w:w="3430" w:type="dxa"/>
            <w:vAlign w:val="center"/>
          </w:tcPr>
          <w:p w14:paraId="50383B7D">
            <w:pPr>
              <w:pStyle w:val="12"/>
            </w:pPr>
            <w:r>
              <w:t>新建排水管道</w:t>
            </w:r>
          </w:p>
        </w:tc>
        <w:tc>
          <w:tcPr>
            <w:tcW w:w="2551" w:type="dxa"/>
            <w:vAlign w:val="center"/>
          </w:tcPr>
          <w:p w14:paraId="30576290">
            <w:pPr>
              <w:pStyle w:val="12"/>
            </w:pPr>
            <w:r>
              <w:t>≥5km</w:t>
            </w:r>
          </w:p>
        </w:tc>
      </w:tr>
      <w:tr w14:paraId="4ADF9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4BF9D9"/>
        </w:tc>
        <w:tc>
          <w:tcPr>
            <w:tcW w:w="1276" w:type="dxa"/>
            <w:vAlign w:val="center"/>
          </w:tcPr>
          <w:p w14:paraId="305FB76E">
            <w:pPr>
              <w:pStyle w:val="12"/>
            </w:pPr>
            <w:r>
              <w:t>数量指标</w:t>
            </w:r>
          </w:p>
        </w:tc>
        <w:tc>
          <w:tcPr>
            <w:tcW w:w="1332" w:type="dxa"/>
            <w:vAlign w:val="center"/>
          </w:tcPr>
          <w:p w14:paraId="3E735875">
            <w:pPr>
              <w:pStyle w:val="12"/>
            </w:pPr>
            <w:r>
              <w:t>设置水质监测站</w:t>
            </w:r>
          </w:p>
        </w:tc>
        <w:tc>
          <w:tcPr>
            <w:tcW w:w="3430" w:type="dxa"/>
            <w:vAlign w:val="center"/>
          </w:tcPr>
          <w:p w14:paraId="0BC0EFCC">
            <w:pPr>
              <w:pStyle w:val="12"/>
            </w:pPr>
            <w:r>
              <w:t>设置水质监测站</w:t>
            </w:r>
          </w:p>
        </w:tc>
        <w:tc>
          <w:tcPr>
            <w:tcW w:w="2551" w:type="dxa"/>
            <w:vAlign w:val="center"/>
          </w:tcPr>
          <w:p w14:paraId="0DE5EA92">
            <w:pPr>
              <w:pStyle w:val="12"/>
            </w:pPr>
            <w:r>
              <w:t>≥3处</w:t>
            </w:r>
          </w:p>
        </w:tc>
      </w:tr>
      <w:tr w14:paraId="64D59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73E58F"/>
        </w:tc>
        <w:tc>
          <w:tcPr>
            <w:tcW w:w="1276" w:type="dxa"/>
            <w:vAlign w:val="center"/>
          </w:tcPr>
          <w:p w14:paraId="64937DC4">
            <w:pPr>
              <w:pStyle w:val="12"/>
            </w:pPr>
            <w:r>
              <w:t>数量指标</w:t>
            </w:r>
          </w:p>
        </w:tc>
        <w:tc>
          <w:tcPr>
            <w:tcW w:w="1332" w:type="dxa"/>
            <w:vAlign w:val="center"/>
          </w:tcPr>
          <w:p w14:paraId="206AB761">
            <w:pPr>
              <w:pStyle w:val="12"/>
            </w:pPr>
            <w:r>
              <w:t>设置垃圾倾倒视频监控点</w:t>
            </w:r>
          </w:p>
        </w:tc>
        <w:tc>
          <w:tcPr>
            <w:tcW w:w="3430" w:type="dxa"/>
            <w:vAlign w:val="center"/>
          </w:tcPr>
          <w:p w14:paraId="7F4AB5CD">
            <w:pPr>
              <w:pStyle w:val="12"/>
            </w:pPr>
            <w:r>
              <w:t>设置垃圾倾倒视频监控点</w:t>
            </w:r>
          </w:p>
        </w:tc>
        <w:tc>
          <w:tcPr>
            <w:tcW w:w="2551" w:type="dxa"/>
            <w:vAlign w:val="center"/>
          </w:tcPr>
          <w:p w14:paraId="69B478E4">
            <w:pPr>
              <w:pStyle w:val="12"/>
            </w:pPr>
            <w:r>
              <w:t>≥10套</w:t>
            </w:r>
          </w:p>
        </w:tc>
      </w:tr>
      <w:tr w14:paraId="2D07F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71A143"/>
        </w:tc>
        <w:tc>
          <w:tcPr>
            <w:tcW w:w="1276" w:type="dxa"/>
            <w:vAlign w:val="center"/>
          </w:tcPr>
          <w:p w14:paraId="35313441">
            <w:pPr>
              <w:pStyle w:val="12"/>
            </w:pPr>
            <w:r>
              <w:t>数量指标</w:t>
            </w:r>
          </w:p>
        </w:tc>
        <w:tc>
          <w:tcPr>
            <w:tcW w:w="1332" w:type="dxa"/>
            <w:vAlign w:val="center"/>
          </w:tcPr>
          <w:p w14:paraId="4528E15A">
            <w:pPr>
              <w:pStyle w:val="12"/>
            </w:pPr>
            <w:r>
              <w:t>供水管网改造</w:t>
            </w:r>
          </w:p>
        </w:tc>
        <w:tc>
          <w:tcPr>
            <w:tcW w:w="3430" w:type="dxa"/>
            <w:vAlign w:val="center"/>
          </w:tcPr>
          <w:p w14:paraId="620F0DD7">
            <w:pPr>
              <w:pStyle w:val="12"/>
            </w:pPr>
            <w:r>
              <w:t>供水管网改造</w:t>
            </w:r>
          </w:p>
        </w:tc>
        <w:tc>
          <w:tcPr>
            <w:tcW w:w="2551" w:type="dxa"/>
            <w:vAlign w:val="center"/>
          </w:tcPr>
          <w:p w14:paraId="2DB9C509">
            <w:pPr>
              <w:pStyle w:val="12"/>
            </w:pPr>
            <w:r>
              <w:t>≥20km</w:t>
            </w:r>
          </w:p>
        </w:tc>
      </w:tr>
      <w:tr w14:paraId="02E12067">
        <w:tblPrEx>
          <w:tblCellMar>
            <w:top w:w="0" w:type="dxa"/>
            <w:left w:w="108" w:type="dxa"/>
            <w:bottom w:w="0" w:type="dxa"/>
            <w:right w:w="108" w:type="dxa"/>
          </w:tblCellMar>
        </w:tblPrEx>
        <w:trPr>
          <w:trHeight w:val="369" w:hRule="atLeast"/>
          <w:jc w:val="center"/>
        </w:trPr>
        <w:tc>
          <w:tcPr>
            <w:tcW w:w="1276" w:type="dxa"/>
            <w:vMerge w:val="continue"/>
            <w:vAlign w:val="center"/>
          </w:tcPr>
          <w:p w14:paraId="61E62692"/>
        </w:tc>
        <w:tc>
          <w:tcPr>
            <w:tcW w:w="1276" w:type="dxa"/>
            <w:vAlign w:val="center"/>
          </w:tcPr>
          <w:p w14:paraId="2CDCC540">
            <w:pPr>
              <w:pStyle w:val="12"/>
            </w:pPr>
            <w:r>
              <w:t>数量指标</w:t>
            </w:r>
          </w:p>
        </w:tc>
        <w:tc>
          <w:tcPr>
            <w:tcW w:w="1332" w:type="dxa"/>
            <w:vAlign w:val="center"/>
          </w:tcPr>
          <w:p w14:paraId="6E4D6CA4">
            <w:pPr>
              <w:pStyle w:val="12"/>
            </w:pPr>
            <w:r>
              <w:t>供水户管改造</w:t>
            </w:r>
          </w:p>
        </w:tc>
        <w:tc>
          <w:tcPr>
            <w:tcW w:w="3430" w:type="dxa"/>
            <w:vAlign w:val="center"/>
          </w:tcPr>
          <w:p w14:paraId="2F4407AF">
            <w:pPr>
              <w:pStyle w:val="12"/>
            </w:pPr>
            <w:r>
              <w:t>供水户管改造</w:t>
            </w:r>
          </w:p>
        </w:tc>
        <w:tc>
          <w:tcPr>
            <w:tcW w:w="2551" w:type="dxa"/>
            <w:vAlign w:val="center"/>
          </w:tcPr>
          <w:p w14:paraId="6D7E1320">
            <w:pPr>
              <w:pStyle w:val="12"/>
            </w:pPr>
            <w:r>
              <w:t>≥10km</w:t>
            </w:r>
          </w:p>
        </w:tc>
      </w:tr>
      <w:tr w14:paraId="57F4A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0D6245"/>
        </w:tc>
        <w:tc>
          <w:tcPr>
            <w:tcW w:w="1276" w:type="dxa"/>
            <w:vAlign w:val="center"/>
          </w:tcPr>
          <w:p w14:paraId="6EB05E66">
            <w:pPr>
              <w:pStyle w:val="12"/>
            </w:pPr>
            <w:r>
              <w:t>数量指标</w:t>
            </w:r>
          </w:p>
        </w:tc>
        <w:tc>
          <w:tcPr>
            <w:tcW w:w="1332" w:type="dxa"/>
            <w:vAlign w:val="center"/>
          </w:tcPr>
          <w:p w14:paraId="48254ACA">
            <w:pPr>
              <w:pStyle w:val="12"/>
            </w:pPr>
            <w:r>
              <w:t>改造提升供水泵房</w:t>
            </w:r>
          </w:p>
        </w:tc>
        <w:tc>
          <w:tcPr>
            <w:tcW w:w="3430" w:type="dxa"/>
            <w:vAlign w:val="center"/>
          </w:tcPr>
          <w:p w14:paraId="550E939B">
            <w:pPr>
              <w:pStyle w:val="12"/>
            </w:pPr>
            <w:r>
              <w:t>改造提升供水泵房</w:t>
            </w:r>
          </w:p>
        </w:tc>
        <w:tc>
          <w:tcPr>
            <w:tcW w:w="2551" w:type="dxa"/>
            <w:vAlign w:val="center"/>
          </w:tcPr>
          <w:p w14:paraId="7FBF1F88">
            <w:pPr>
              <w:pStyle w:val="12"/>
            </w:pPr>
            <w:r>
              <w:t>≥5座</w:t>
            </w:r>
          </w:p>
        </w:tc>
      </w:tr>
      <w:tr w14:paraId="5C0DA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17F016"/>
        </w:tc>
        <w:tc>
          <w:tcPr>
            <w:tcW w:w="1276" w:type="dxa"/>
            <w:vAlign w:val="center"/>
          </w:tcPr>
          <w:p w14:paraId="6BB8E001">
            <w:pPr>
              <w:pStyle w:val="12"/>
            </w:pPr>
            <w:r>
              <w:t>质量指标</w:t>
            </w:r>
          </w:p>
        </w:tc>
        <w:tc>
          <w:tcPr>
            <w:tcW w:w="1332" w:type="dxa"/>
            <w:vAlign w:val="center"/>
          </w:tcPr>
          <w:p w14:paraId="1BB98DA8">
            <w:pPr>
              <w:pStyle w:val="12"/>
            </w:pPr>
            <w:r>
              <w:t>可行性研究规范性</w:t>
            </w:r>
          </w:p>
        </w:tc>
        <w:tc>
          <w:tcPr>
            <w:tcW w:w="3430" w:type="dxa"/>
            <w:vAlign w:val="center"/>
          </w:tcPr>
          <w:p w14:paraId="51DA073D">
            <w:pPr>
              <w:pStyle w:val="12"/>
            </w:pPr>
            <w:r>
              <w:t>可行性研究规范性</w:t>
            </w:r>
          </w:p>
        </w:tc>
        <w:tc>
          <w:tcPr>
            <w:tcW w:w="2551" w:type="dxa"/>
            <w:vAlign w:val="center"/>
          </w:tcPr>
          <w:p w14:paraId="6A2BACB6">
            <w:pPr>
              <w:pStyle w:val="12"/>
            </w:pPr>
            <w:r>
              <w:t>可行</w:t>
            </w:r>
          </w:p>
        </w:tc>
      </w:tr>
      <w:tr w14:paraId="57F65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1AC23C"/>
        </w:tc>
        <w:tc>
          <w:tcPr>
            <w:tcW w:w="1276" w:type="dxa"/>
            <w:vAlign w:val="center"/>
          </w:tcPr>
          <w:p w14:paraId="25C9C1C9">
            <w:pPr>
              <w:pStyle w:val="12"/>
            </w:pPr>
            <w:r>
              <w:t>质量指标</w:t>
            </w:r>
          </w:p>
        </w:tc>
        <w:tc>
          <w:tcPr>
            <w:tcW w:w="1332" w:type="dxa"/>
            <w:vAlign w:val="center"/>
          </w:tcPr>
          <w:p w14:paraId="07E76087">
            <w:pPr>
              <w:pStyle w:val="12"/>
            </w:pPr>
            <w:r>
              <w:t>设计功能实现率</w:t>
            </w:r>
          </w:p>
        </w:tc>
        <w:tc>
          <w:tcPr>
            <w:tcW w:w="3430" w:type="dxa"/>
            <w:vAlign w:val="center"/>
          </w:tcPr>
          <w:p w14:paraId="3556D428">
            <w:pPr>
              <w:pStyle w:val="12"/>
            </w:pPr>
            <w:r>
              <w:t>设计功能实现率</w:t>
            </w:r>
          </w:p>
        </w:tc>
        <w:tc>
          <w:tcPr>
            <w:tcW w:w="2551" w:type="dxa"/>
            <w:vAlign w:val="center"/>
          </w:tcPr>
          <w:p w14:paraId="26A618C5">
            <w:pPr>
              <w:pStyle w:val="12"/>
            </w:pPr>
            <w:r>
              <w:t>≥95%</w:t>
            </w:r>
          </w:p>
        </w:tc>
      </w:tr>
      <w:tr w14:paraId="50511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CCE5B0"/>
        </w:tc>
        <w:tc>
          <w:tcPr>
            <w:tcW w:w="1276" w:type="dxa"/>
            <w:vAlign w:val="center"/>
          </w:tcPr>
          <w:p w14:paraId="29DCD2E9">
            <w:pPr>
              <w:pStyle w:val="12"/>
            </w:pPr>
            <w:r>
              <w:t>质量指标</w:t>
            </w:r>
          </w:p>
        </w:tc>
        <w:tc>
          <w:tcPr>
            <w:tcW w:w="1332" w:type="dxa"/>
            <w:vAlign w:val="center"/>
          </w:tcPr>
          <w:p w14:paraId="0090356C">
            <w:pPr>
              <w:pStyle w:val="12"/>
            </w:pPr>
            <w:r>
              <w:t>竣工验收合格率</w:t>
            </w:r>
          </w:p>
        </w:tc>
        <w:tc>
          <w:tcPr>
            <w:tcW w:w="3430" w:type="dxa"/>
            <w:vAlign w:val="center"/>
          </w:tcPr>
          <w:p w14:paraId="542B47A5">
            <w:pPr>
              <w:pStyle w:val="12"/>
            </w:pPr>
            <w:r>
              <w:t>竣工验收合格率</w:t>
            </w:r>
          </w:p>
        </w:tc>
        <w:tc>
          <w:tcPr>
            <w:tcW w:w="2551" w:type="dxa"/>
            <w:vAlign w:val="center"/>
          </w:tcPr>
          <w:p w14:paraId="5948828C">
            <w:pPr>
              <w:pStyle w:val="12"/>
            </w:pPr>
            <w:r>
              <w:t>≥95%</w:t>
            </w:r>
          </w:p>
        </w:tc>
      </w:tr>
      <w:tr w14:paraId="035AE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ECDBCD"/>
        </w:tc>
        <w:tc>
          <w:tcPr>
            <w:tcW w:w="1276" w:type="dxa"/>
            <w:vAlign w:val="center"/>
          </w:tcPr>
          <w:p w14:paraId="5FB4BBEE">
            <w:pPr>
              <w:pStyle w:val="12"/>
            </w:pPr>
            <w:r>
              <w:t>时效指标</w:t>
            </w:r>
          </w:p>
        </w:tc>
        <w:tc>
          <w:tcPr>
            <w:tcW w:w="1332" w:type="dxa"/>
            <w:vAlign w:val="center"/>
          </w:tcPr>
          <w:p w14:paraId="0C69C8DF">
            <w:pPr>
              <w:pStyle w:val="12"/>
            </w:pPr>
            <w:r>
              <w:t>项目按计划开工率</w:t>
            </w:r>
          </w:p>
        </w:tc>
        <w:tc>
          <w:tcPr>
            <w:tcW w:w="3430" w:type="dxa"/>
            <w:vAlign w:val="center"/>
          </w:tcPr>
          <w:p w14:paraId="0EC71D69">
            <w:pPr>
              <w:pStyle w:val="12"/>
            </w:pPr>
            <w:r>
              <w:t>项目按计划开工率</w:t>
            </w:r>
          </w:p>
        </w:tc>
        <w:tc>
          <w:tcPr>
            <w:tcW w:w="2551" w:type="dxa"/>
            <w:vAlign w:val="center"/>
          </w:tcPr>
          <w:p w14:paraId="06865FA3">
            <w:pPr>
              <w:pStyle w:val="12"/>
            </w:pPr>
            <w:r>
              <w:t>≥95%</w:t>
            </w:r>
          </w:p>
        </w:tc>
      </w:tr>
      <w:tr w14:paraId="40E0C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9E9656"/>
        </w:tc>
        <w:tc>
          <w:tcPr>
            <w:tcW w:w="1276" w:type="dxa"/>
            <w:vAlign w:val="center"/>
          </w:tcPr>
          <w:p w14:paraId="148B8FF0">
            <w:pPr>
              <w:pStyle w:val="12"/>
            </w:pPr>
            <w:r>
              <w:t>时效指标</w:t>
            </w:r>
          </w:p>
        </w:tc>
        <w:tc>
          <w:tcPr>
            <w:tcW w:w="1332" w:type="dxa"/>
            <w:vAlign w:val="center"/>
          </w:tcPr>
          <w:p w14:paraId="30C6BCC2">
            <w:pPr>
              <w:pStyle w:val="12"/>
            </w:pPr>
            <w:r>
              <w:t>工程进度达标率</w:t>
            </w:r>
          </w:p>
        </w:tc>
        <w:tc>
          <w:tcPr>
            <w:tcW w:w="3430" w:type="dxa"/>
            <w:vAlign w:val="center"/>
          </w:tcPr>
          <w:p w14:paraId="5569861C">
            <w:pPr>
              <w:pStyle w:val="12"/>
            </w:pPr>
            <w:r>
              <w:t>工程进度达标率</w:t>
            </w:r>
          </w:p>
        </w:tc>
        <w:tc>
          <w:tcPr>
            <w:tcW w:w="2551" w:type="dxa"/>
            <w:vAlign w:val="center"/>
          </w:tcPr>
          <w:p w14:paraId="48B3A7B1">
            <w:pPr>
              <w:pStyle w:val="12"/>
            </w:pPr>
            <w:r>
              <w:t>≥95%</w:t>
            </w:r>
          </w:p>
        </w:tc>
      </w:tr>
      <w:tr w14:paraId="115D7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F4E91D"/>
        </w:tc>
        <w:tc>
          <w:tcPr>
            <w:tcW w:w="1276" w:type="dxa"/>
            <w:vAlign w:val="center"/>
          </w:tcPr>
          <w:p w14:paraId="3655E734">
            <w:pPr>
              <w:pStyle w:val="12"/>
            </w:pPr>
            <w:r>
              <w:t>时效指标</w:t>
            </w:r>
          </w:p>
        </w:tc>
        <w:tc>
          <w:tcPr>
            <w:tcW w:w="1332" w:type="dxa"/>
            <w:vAlign w:val="center"/>
          </w:tcPr>
          <w:p w14:paraId="0BA88CC8">
            <w:pPr>
              <w:pStyle w:val="12"/>
            </w:pPr>
            <w:r>
              <w:t>项目按计划完工率</w:t>
            </w:r>
          </w:p>
        </w:tc>
        <w:tc>
          <w:tcPr>
            <w:tcW w:w="3430" w:type="dxa"/>
            <w:vAlign w:val="center"/>
          </w:tcPr>
          <w:p w14:paraId="5A004987">
            <w:pPr>
              <w:pStyle w:val="12"/>
            </w:pPr>
            <w:r>
              <w:t>项目按计划完工率</w:t>
            </w:r>
          </w:p>
        </w:tc>
        <w:tc>
          <w:tcPr>
            <w:tcW w:w="2551" w:type="dxa"/>
            <w:vAlign w:val="center"/>
          </w:tcPr>
          <w:p w14:paraId="2C3A5472">
            <w:pPr>
              <w:pStyle w:val="12"/>
            </w:pPr>
            <w:r>
              <w:t>≥95%</w:t>
            </w:r>
          </w:p>
        </w:tc>
      </w:tr>
      <w:tr w14:paraId="2CA3D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8AC2EE"/>
        </w:tc>
        <w:tc>
          <w:tcPr>
            <w:tcW w:w="1276" w:type="dxa"/>
            <w:vAlign w:val="center"/>
          </w:tcPr>
          <w:p w14:paraId="4F3BE725">
            <w:pPr>
              <w:pStyle w:val="12"/>
            </w:pPr>
            <w:r>
              <w:t>成本指标</w:t>
            </w:r>
          </w:p>
        </w:tc>
        <w:tc>
          <w:tcPr>
            <w:tcW w:w="1332" w:type="dxa"/>
            <w:vAlign w:val="center"/>
          </w:tcPr>
          <w:p w14:paraId="7D21F553">
            <w:pPr>
              <w:pStyle w:val="12"/>
            </w:pPr>
            <w:r>
              <w:t>河道清淤及治理单位成本</w:t>
            </w:r>
          </w:p>
        </w:tc>
        <w:tc>
          <w:tcPr>
            <w:tcW w:w="3430" w:type="dxa"/>
            <w:vAlign w:val="center"/>
          </w:tcPr>
          <w:p w14:paraId="2E158EAE">
            <w:pPr>
              <w:pStyle w:val="12"/>
            </w:pPr>
            <w:r>
              <w:t>河道清淤及治理单位成本</w:t>
            </w:r>
          </w:p>
        </w:tc>
        <w:tc>
          <w:tcPr>
            <w:tcW w:w="2551" w:type="dxa"/>
            <w:vAlign w:val="center"/>
          </w:tcPr>
          <w:p w14:paraId="2D594BAE">
            <w:pPr>
              <w:pStyle w:val="12"/>
            </w:pPr>
            <w:r>
              <w:t>31.35万元</w:t>
            </w:r>
          </w:p>
        </w:tc>
      </w:tr>
      <w:tr w14:paraId="2B2E4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CAC2B6"/>
        </w:tc>
        <w:tc>
          <w:tcPr>
            <w:tcW w:w="1276" w:type="dxa"/>
            <w:vAlign w:val="center"/>
          </w:tcPr>
          <w:p w14:paraId="261DC715">
            <w:pPr>
              <w:pStyle w:val="12"/>
            </w:pPr>
            <w:r>
              <w:t>成本指标</w:t>
            </w:r>
          </w:p>
        </w:tc>
        <w:tc>
          <w:tcPr>
            <w:tcW w:w="1332" w:type="dxa"/>
            <w:vAlign w:val="center"/>
          </w:tcPr>
          <w:p w14:paraId="0BFCA35B">
            <w:pPr>
              <w:pStyle w:val="12"/>
            </w:pPr>
            <w:r>
              <w:t>供水管网提升改造成本</w:t>
            </w:r>
          </w:p>
        </w:tc>
        <w:tc>
          <w:tcPr>
            <w:tcW w:w="3430" w:type="dxa"/>
            <w:vAlign w:val="center"/>
          </w:tcPr>
          <w:p w14:paraId="6A0B44C2">
            <w:pPr>
              <w:pStyle w:val="12"/>
            </w:pPr>
            <w:r>
              <w:t>供水管网提升改造成本</w:t>
            </w:r>
          </w:p>
        </w:tc>
        <w:tc>
          <w:tcPr>
            <w:tcW w:w="2551" w:type="dxa"/>
            <w:vAlign w:val="center"/>
          </w:tcPr>
          <w:p w14:paraId="7E1801CE">
            <w:pPr>
              <w:pStyle w:val="12"/>
            </w:pPr>
            <w:r>
              <w:t>49.98万元</w:t>
            </w:r>
          </w:p>
        </w:tc>
      </w:tr>
      <w:tr w14:paraId="73CE5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EB5533"/>
        </w:tc>
        <w:tc>
          <w:tcPr>
            <w:tcW w:w="1276" w:type="dxa"/>
            <w:vAlign w:val="center"/>
          </w:tcPr>
          <w:p w14:paraId="0BCBBD35">
            <w:pPr>
              <w:pStyle w:val="12"/>
            </w:pPr>
            <w:r>
              <w:t>成本指标</w:t>
            </w:r>
          </w:p>
        </w:tc>
        <w:tc>
          <w:tcPr>
            <w:tcW w:w="1332" w:type="dxa"/>
            <w:vAlign w:val="center"/>
          </w:tcPr>
          <w:p w14:paraId="7CEC7027">
            <w:pPr>
              <w:pStyle w:val="12"/>
            </w:pPr>
            <w:r>
              <w:t>超概算项目比例</w:t>
            </w:r>
          </w:p>
        </w:tc>
        <w:tc>
          <w:tcPr>
            <w:tcW w:w="3430" w:type="dxa"/>
            <w:vAlign w:val="center"/>
          </w:tcPr>
          <w:p w14:paraId="68210FD3">
            <w:pPr>
              <w:pStyle w:val="12"/>
            </w:pPr>
            <w:r>
              <w:t>超概算项目比例</w:t>
            </w:r>
          </w:p>
        </w:tc>
        <w:tc>
          <w:tcPr>
            <w:tcW w:w="2551" w:type="dxa"/>
            <w:vAlign w:val="center"/>
          </w:tcPr>
          <w:p w14:paraId="1C94EEB5">
            <w:pPr>
              <w:pStyle w:val="12"/>
            </w:pPr>
            <w:r>
              <w:t>≤3%</w:t>
            </w:r>
          </w:p>
        </w:tc>
      </w:tr>
      <w:tr w14:paraId="6929E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98836">
            <w:pPr>
              <w:pStyle w:val="14"/>
            </w:pPr>
            <w:r>
              <w:t>效益指标</w:t>
            </w:r>
          </w:p>
        </w:tc>
        <w:tc>
          <w:tcPr>
            <w:tcW w:w="1276" w:type="dxa"/>
            <w:vAlign w:val="center"/>
          </w:tcPr>
          <w:p w14:paraId="3A1209C0">
            <w:pPr>
              <w:pStyle w:val="12"/>
            </w:pPr>
            <w:r>
              <w:t>经济效益指标</w:t>
            </w:r>
          </w:p>
        </w:tc>
        <w:tc>
          <w:tcPr>
            <w:tcW w:w="1332" w:type="dxa"/>
            <w:vAlign w:val="center"/>
          </w:tcPr>
          <w:p w14:paraId="004781E3">
            <w:pPr>
              <w:pStyle w:val="12"/>
            </w:pPr>
            <w:r>
              <w:t>单位造价合理性</w:t>
            </w:r>
          </w:p>
        </w:tc>
        <w:tc>
          <w:tcPr>
            <w:tcW w:w="3430" w:type="dxa"/>
            <w:vAlign w:val="center"/>
          </w:tcPr>
          <w:p w14:paraId="3F706DD1">
            <w:pPr>
              <w:pStyle w:val="12"/>
            </w:pPr>
            <w:r>
              <w:t>单位造价合理性</w:t>
            </w:r>
          </w:p>
        </w:tc>
        <w:tc>
          <w:tcPr>
            <w:tcW w:w="2551" w:type="dxa"/>
            <w:vAlign w:val="center"/>
          </w:tcPr>
          <w:p w14:paraId="4BB0E4DD">
            <w:pPr>
              <w:pStyle w:val="12"/>
            </w:pPr>
            <w:r>
              <w:t>合理</w:t>
            </w:r>
          </w:p>
        </w:tc>
      </w:tr>
      <w:tr w14:paraId="56030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58EA14"/>
        </w:tc>
        <w:tc>
          <w:tcPr>
            <w:tcW w:w="1276" w:type="dxa"/>
            <w:vAlign w:val="center"/>
          </w:tcPr>
          <w:p w14:paraId="124989E4">
            <w:pPr>
              <w:pStyle w:val="12"/>
            </w:pPr>
            <w:r>
              <w:t>经济效益指标</w:t>
            </w:r>
          </w:p>
        </w:tc>
        <w:tc>
          <w:tcPr>
            <w:tcW w:w="1332" w:type="dxa"/>
            <w:vAlign w:val="center"/>
          </w:tcPr>
          <w:p w14:paraId="2F472A38">
            <w:pPr>
              <w:pStyle w:val="12"/>
            </w:pPr>
            <w:r>
              <w:t>概算执行率</w:t>
            </w:r>
          </w:p>
        </w:tc>
        <w:tc>
          <w:tcPr>
            <w:tcW w:w="3430" w:type="dxa"/>
            <w:vAlign w:val="center"/>
          </w:tcPr>
          <w:p w14:paraId="2635E7CF">
            <w:pPr>
              <w:pStyle w:val="12"/>
            </w:pPr>
            <w:r>
              <w:t>概算执行率</w:t>
            </w:r>
          </w:p>
        </w:tc>
        <w:tc>
          <w:tcPr>
            <w:tcW w:w="2551" w:type="dxa"/>
            <w:vAlign w:val="center"/>
          </w:tcPr>
          <w:p w14:paraId="05737610">
            <w:pPr>
              <w:pStyle w:val="12"/>
            </w:pPr>
            <w:r>
              <w:t>≥95%</w:t>
            </w:r>
          </w:p>
        </w:tc>
      </w:tr>
      <w:tr w14:paraId="153C6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3DE7DA"/>
        </w:tc>
        <w:tc>
          <w:tcPr>
            <w:tcW w:w="1276" w:type="dxa"/>
            <w:vAlign w:val="center"/>
          </w:tcPr>
          <w:p w14:paraId="7C2E4921">
            <w:pPr>
              <w:pStyle w:val="12"/>
            </w:pPr>
            <w:r>
              <w:t>社会效益指标</w:t>
            </w:r>
          </w:p>
        </w:tc>
        <w:tc>
          <w:tcPr>
            <w:tcW w:w="1332" w:type="dxa"/>
            <w:vAlign w:val="center"/>
          </w:tcPr>
          <w:p w14:paraId="024A7140">
            <w:pPr>
              <w:pStyle w:val="12"/>
            </w:pPr>
            <w:r>
              <w:t>综合利用率</w:t>
            </w:r>
          </w:p>
        </w:tc>
        <w:tc>
          <w:tcPr>
            <w:tcW w:w="3430" w:type="dxa"/>
            <w:vAlign w:val="center"/>
          </w:tcPr>
          <w:p w14:paraId="18D964E9">
            <w:pPr>
              <w:pStyle w:val="12"/>
            </w:pPr>
            <w:r>
              <w:t>综合利用率</w:t>
            </w:r>
          </w:p>
        </w:tc>
        <w:tc>
          <w:tcPr>
            <w:tcW w:w="2551" w:type="dxa"/>
            <w:vAlign w:val="center"/>
          </w:tcPr>
          <w:p w14:paraId="242225DB">
            <w:pPr>
              <w:pStyle w:val="12"/>
            </w:pPr>
            <w:r>
              <w:t>≥95%</w:t>
            </w:r>
          </w:p>
        </w:tc>
      </w:tr>
      <w:tr w14:paraId="1BE8E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1D2522"/>
        </w:tc>
        <w:tc>
          <w:tcPr>
            <w:tcW w:w="1276" w:type="dxa"/>
            <w:vAlign w:val="center"/>
          </w:tcPr>
          <w:p w14:paraId="60FD6B0E">
            <w:pPr>
              <w:pStyle w:val="12"/>
            </w:pPr>
            <w:r>
              <w:t>社会效益指标</w:t>
            </w:r>
          </w:p>
        </w:tc>
        <w:tc>
          <w:tcPr>
            <w:tcW w:w="1332" w:type="dxa"/>
            <w:vAlign w:val="center"/>
          </w:tcPr>
          <w:p w14:paraId="6BBC2298">
            <w:pPr>
              <w:pStyle w:val="12"/>
            </w:pPr>
            <w:r>
              <w:t>设施正常运转率</w:t>
            </w:r>
          </w:p>
        </w:tc>
        <w:tc>
          <w:tcPr>
            <w:tcW w:w="3430" w:type="dxa"/>
            <w:vAlign w:val="center"/>
          </w:tcPr>
          <w:p w14:paraId="0BCD95E8">
            <w:pPr>
              <w:pStyle w:val="12"/>
            </w:pPr>
            <w:r>
              <w:t>设施正常运转率</w:t>
            </w:r>
          </w:p>
        </w:tc>
        <w:tc>
          <w:tcPr>
            <w:tcW w:w="2551" w:type="dxa"/>
            <w:vAlign w:val="center"/>
          </w:tcPr>
          <w:p w14:paraId="4530DA3E">
            <w:pPr>
              <w:pStyle w:val="12"/>
            </w:pPr>
            <w:r>
              <w:t>≥95%</w:t>
            </w:r>
          </w:p>
        </w:tc>
      </w:tr>
      <w:tr w14:paraId="0FC2E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980CC9"/>
        </w:tc>
        <w:tc>
          <w:tcPr>
            <w:tcW w:w="1276" w:type="dxa"/>
            <w:vAlign w:val="center"/>
          </w:tcPr>
          <w:p w14:paraId="2614DD30">
            <w:pPr>
              <w:pStyle w:val="12"/>
            </w:pPr>
            <w:r>
              <w:t>社会效益指标</w:t>
            </w:r>
          </w:p>
        </w:tc>
        <w:tc>
          <w:tcPr>
            <w:tcW w:w="1332" w:type="dxa"/>
            <w:vAlign w:val="center"/>
          </w:tcPr>
          <w:p w14:paraId="117B04E5">
            <w:pPr>
              <w:pStyle w:val="12"/>
            </w:pPr>
            <w:r>
              <w:t>项目受益人数</w:t>
            </w:r>
          </w:p>
        </w:tc>
        <w:tc>
          <w:tcPr>
            <w:tcW w:w="3430" w:type="dxa"/>
            <w:vAlign w:val="center"/>
          </w:tcPr>
          <w:p w14:paraId="1A521260">
            <w:pPr>
              <w:pStyle w:val="12"/>
            </w:pPr>
            <w:r>
              <w:t>项目受益人数</w:t>
            </w:r>
          </w:p>
        </w:tc>
        <w:tc>
          <w:tcPr>
            <w:tcW w:w="2551" w:type="dxa"/>
            <w:vAlign w:val="center"/>
          </w:tcPr>
          <w:p w14:paraId="7159C6E0">
            <w:pPr>
              <w:pStyle w:val="12"/>
            </w:pPr>
            <w:r>
              <w:t>≥1万人/次</w:t>
            </w:r>
          </w:p>
        </w:tc>
      </w:tr>
      <w:tr w14:paraId="672D3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C7AD38"/>
        </w:tc>
        <w:tc>
          <w:tcPr>
            <w:tcW w:w="1276" w:type="dxa"/>
            <w:vAlign w:val="center"/>
          </w:tcPr>
          <w:p w14:paraId="353222D8">
            <w:pPr>
              <w:pStyle w:val="12"/>
            </w:pPr>
            <w:r>
              <w:t>生态效益指标</w:t>
            </w:r>
          </w:p>
        </w:tc>
        <w:tc>
          <w:tcPr>
            <w:tcW w:w="1332" w:type="dxa"/>
            <w:vAlign w:val="center"/>
          </w:tcPr>
          <w:p w14:paraId="061ED425">
            <w:pPr>
              <w:pStyle w:val="12"/>
            </w:pPr>
            <w:r>
              <w:t>环境改善率</w:t>
            </w:r>
          </w:p>
        </w:tc>
        <w:tc>
          <w:tcPr>
            <w:tcW w:w="3430" w:type="dxa"/>
            <w:vAlign w:val="center"/>
          </w:tcPr>
          <w:p w14:paraId="286ED092">
            <w:pPr>
              <w:pStyle w:val="12"/>
            </w:pPr>
            <w:r>
              <w:t>环境改善率</w:t>
            </w:r>
          </w:p>
        </w:tc>
        <w:tc>
          <w:tcPr>
            <w:tcW w:w="2551" w:type="dxa"/>
            <w:vAlign w:val="center"/>
          </w:tcPr>
          <w:p w14:paraId="1AE07D8D">
            <w:pPr>
              <w:pStyle w:val="12"/>
            </w:pPr>
            <w:r>
              <w:t>≥90%</w:t>
            </w:r>
          </w:p>
        </w:tc>
      </w:tr>
      <w:tr w14:paraId="30F33D23">
        <w:tblPrEx>
          <w:tblCellMar>
            <w:top w:w="0" w:type="dxa"/>
            <w:left w:w="108" w:type="dxa"/>
            <w:bottom w:w="0" w:type="dxa"/>
            <w:right w:w="108" w:type="dxa"/>
          </w:tblCellMar>
        </w:tblPrEx>
        <w:trPr>
          <w:trHeight w:val="369" w:hRule="atLeast"/>
          <w:jc w:val="center"/>
        </w:trPr>
        <w:tc>
          <w:tcPr>
            <w:tcW w:w="1276" w:type="dxa"/>
            <w:vMerge w:val="continue"/>
            <w:vAlign w:val="center"/>
          </w:tcPr>
          <w:p w14:paraId="7D587E57"/>
        </w:tc>
        <w:tc>
          <w:tcPr>
            <w:tcW w:w="1276" w:type="dxa"/>
            <w:vAlign w:val="center"/>
          </w:tcPr>
          <w:p w14:paraId="7FD51718">
            <w:pPr>
              <w:pStyle w:val="12"/>
            </w:pPr>
            <w:r>
              <w:t>可持续影响指标</w:t>
            </w:r>
          </w:p>
        </w:tc>
        <w:tc>
          <w:tcPr>
            <w:tcW w:w="1332" w:type="dxa"/>
            <w:vAlign w:val="center"/>
          </w:tcPr>
          <w:p w14:paraId="44DBAF2E">
            <w:pPr>
              <w:pStyle w:val="12"/>
            </w:pPr>
            <w:r>
              <w:t>河道水质合格率</w:t>
            </w:r>
          </w:p>
        </w:tc>
        <w:tc>
          <w:tcPr>
            <w:tcW w:w="3430" w:type="dxa"/>
            <w:vAlign w:val="center"/>
          </w:tcPr>
          <w:p w14:paraId="5780CA30">
            <w:pPr>
              <w:pStyle w:val="12"/>
            </w:pPr>
            <w:r>
              <w:t>河道水质合格率</w:t>
            </w:r>
          </w:p>
        </w:tc>
        <w:tc>
          <w:tcPr>
            <w:tcW w:w="2551" w:type="dxa"/>
            <w:vAlign w:val="center"/>
          </w:tcPr>
          <w:p w14:paraId="6C3091B1">
            <w:pPr>
              <w:pStyle w:val="12"/>
            </w:pPr>
            <w:r>
              <w:t>≥90%</w:t>
            </w:r>
          </w:p>
        </w:tc>
      </w:tr>
      <w:tr w14:paraId="63581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B2BAA3"/>
        </w:tc>
        <w:tc>
          <w:tcPr>
            <w:tcW w:w="1276" w:type="dxa"/>
            <w:vAlign w:val="center"/>
          </w:tcPr>
          <w:p w14:paraId="10AF7AFA">
            <w:pPr>
              <w:pStyle w:val="12"/>
            </w:pPr>
            <w:r>
              <w:t>可持续影响指标</w:t>
            </w:r>
          </w:p>
        </w:tc>
        <w:tc>
          <w:tcPr>
            <w:tcW w:w="1332" w:type="dxa"/>
            <w:vAlign w:val="center"/>
          </w:tcPr>
          <w:p w14:paraId="3D584654">
            <w:pPr>
              <w:pStyle w:val="12"/>
            </w:pPr>
            <w:r>
              <w:t>供水水质合格率</w:t>
            </w:r>
          </w:p>
        </w:tc>
        <w:tc>
          <w:tcPr>
            <w:tcW w:w="3430" w:type="dxa"/>
            <w:vAlign w:val="center"/>
          </w:tcPr>
          <w:p w14:paraId="65A1FE90">
            <w:pPr>
              <w:pStyle w:val="12"/>
            </w:pPr>
            <w:r>
              <w:t>供水水质合格率</w:t>
            </w:r>
          </w:p>
        </w:tc>
        <w:tc>
          <w:tcPr>
            <w:tcW w:w="2551" w:type="dxa"/>
            <w:vAlign w:val="center"/>
          </w:tcPr>
          <w:p w14:paraId="4CEFE81A">
            <w:pPr>
              <w:pStyle w:val="12"/>
            </w:pPr>
            <w:r>
              <w:t>≥95%</w:t>
            </w:r>
          </w:p>
        </w:tc>
      </w:tr>
      <w:tr w14:paraId="2E9A7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206662">
            <w:pPr>
              <w:pStyle w:val="14"/>
            </w:pPr>
            <w:r>
              <w:t>满意度指标</w:t>
            </w:r>
          </w:p>
        </w:tc>
        <w:tc>
          <w:tcPr>
            <w:tcW w:w="1276" w:type="dxa"/>
            <w:vAlign w:val="center"/>
          </w:tcPr>
          <w:p w14:paraId="139444CC">
            <w:pPr>
              <w:pStyle w:val="12"/>
            </w:pPr>
            <w:r>
              <w:t>服务对象满意度指标</w:t>
            </w:r>
          </w:p>
        </w:tc>
        <w:tc>
          <w:tcPr>
            <w:tcW w:w="1332" w:type="dxa"/>
            <w:vAlign w:val="center"/>
          </w:tcPr>
          <w:p w14:paraId="15263970">
            <w:pPr>
              <w:pStyle w:val="12"/>
            </w:pPr>
            <w:r>
              <w:t>受益群体满意度</w:t>
            </w:r>
          </w:p>
        </w:tc>
        <w:tc>
          <w:tcPr>
            <w:tcW w:w="3430" w:type="dxa"/>
            <w:vAlign w:val="center"/>
          </w:tcPr>
          <w:p w14:paraId="36494D26">
            <w:pPr>
              <w:pStyle w:val="12"/>
            </w:pPr>
            <w:r>
              <w:t>受益群体满意度</w:t>
            </w:r>
          </w:p>
        </w:tc>
        <w:tc>
          <w:tcPr>
            <w:tcW w:w="2551" w:type="dxa"/>
            <w:vAlign w:val="center"/>
          </w:tcPr>
          <w:p w14:paraId="2F055F3B">
            <w:pPr>
              <w:pStyle w:val="12"/>
            </w:pPr>
            <w:r>
              <w:t>≥90%</w:t>
            </w:r>
          </w:p>
        </w:tc>
      </w:tr>
    </w:tbl>
    <w:p w14:paraId="640362D3">
      <w:pPr>
        <w:sectPr>
          <w:pgSz w:w="11900" w:h="16840"/>
          <w:pgMar w:top="1984" w:right="1304" w:bottom="1134" w:left="1304" w:header="720" w:footer="720" w:gutter="0"/>
          <w:cols w:space="720" w:num="1"/>
        </w:sectPr>
      </w:pPr>
    </w:p>
    <w:p w14:paraId="1909A77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1C3F288">
      <w:pPr>
        <w:spacing w:before="0" w:after="0"/>
        <w:ind w:firstLine="560"/>
        <w:jc w:val="left"/>
        <w:outlineLvl w:val="2"/>
      </w:pPr>
      <w:r>
        <w:rPr>
          <w:rFonts w:ascii="方正仿宋_GBK" w:hAnsi="方正仿宋_GBK" w:eastAsia="方正仿宋_GBK" w:cs="方正仿宋_GBK"/>
          <w:color w:val="000000"/>
          <w:sz w:val="28"/>
        </w:rPr>
        <w:t>22.胡家园街公共服务类项目绩效目标表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C63E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4FF3F3E">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52CE90EB">
            <w:pPr>
              <w:pStyle w:val="10"/>
            </w:pPr>
            <w:r>
              <w:t>单位：元</w:t>
            </w:r>
          </w:p>
        </w:tc>
      </w:tr>
      <w:tr w14:paraId="08714B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578046">
            <w:pPr>
              <w:pStyle w:val="13"/>
            </w:pPr>
            <w:r>
              <w:t>项目名称</w:t>
            </w:r>
          </w:p>
        </w:tc>
        <w:tc>
          <w:tcPr>
            <w:tcW w:w="8589" w:type="dxa"/>
            <w:gridSpan w:val="6"/>
            <w:vAlign w:val="center"/>
          </w:tcPr>
          <w:p w14:paraId="5A85227F">
            <w:pPr>
              <w:pStyle w:val="12"/>
            </w:pPr>
            <w:r>
              <w:t>胡家园街公共服务类项目</w:t>
            </w:r>
          </w:p>
        </w:tc>
      </w:tr>
      <w:tr w14:paraId="52114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1860D0">
            <w:pPr>
              <w:pStyle w:val="13"/>
            </w:pPr>
            <w:r>
              <w:t>预算规模及资金用途</w:t>
            </w:r>
          </w:p>
        </w:tc>
        <w:tc>
          <w:tcPr>
            <w:tcW w:w="1276" w:type="dxa"/>
            <w:vAlign w:val="center"/>
          </w:tcPr>
          <w:p w14:paraId="34BAEE1F">
            <w:pPr>
              <w:pStyle w:val="13"/>
            </w:pPr>
            <w:r>
              <w:t>预算数</w:t>
            </w:r>
          </w:p>
        </w:tc>
        <w:tc>
          <w:tcPr>
            <w:tcW w:w="1332" w:type="dxa"/>
            <w:vAlign w:val="center"/>
          </w:tcPr>
          <w:p w14:paraId="4765C800">
            <w:pPr>
              <w:pStyle w:val="12"/>
            </w:pPr>
            <w:r>
              <w:t>372500.00</w:t>
            </w:r>
          </w:p>
        </w:tc>
        <w:tc>
          <w:tcPr>
            <w:tcW w:w="1587" w:type="dxa"/>
            <w:vAlign w:val="center"/>
          </w:tcPr>
          <w:p w14:paraId="51B93B03">
            <w:pPr>
              <w:pStyle w:val="13"/>
            </w:pPr>
            <w:r>
              <w:t>其中：财政    资金</w:t>
            </w:r>
          </w:p>
        </w:tc>
        <w:tc>
          <w:tcPr>
            <w:tcW w:w="1843" w:type="dxa"/>
            <w:vAlign w:val="center"/>
          </w:tcPr>
          <w:p w14:paraId="492D88F3">
            <w:pPr>
              <w:pStyle w:val="12"/>
            </w:pPr>
            <w:r>
              <w:t>372500.00</w:t>
            </w:r>
          </w:p>
        </w:tc>
        <w:tc>
          <w:tcPr>
            <w:tcW w:w="1276" w:type="dxa"/>
            <w:vAlign w:val="center"/>
          </w:tcPr>
          <w:p w14:paraId="453F3581">
            <w:pPr>
              <w:pStyle w:val="13"/>
            </w:pPr>
            <w:r>
              <w:t>其他资金</w:t>
            </w:r>
          </w:p>
        </w:tc>
        <w:tc>
          <w:tcPr>
            <w:tcW w:w="1276" w:type="dxa"/>
            <w:vAlign w:val="center"/>
          </w:tcPr>
          <w:p w14:paraId="7B1D6B05">
            <w:pPr>
              <w:pStyle w:val="12"/>
            </w:pPr>
            <w:r>
              <w:t xml:space="preserve"> </w:t>
            </w:r>
          </w:p>
        </w:tc>
      </w:tr>
      <w:tr w14:paraId="5AB4D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6F4E6D"/>
        </w:tc>
        <w:tc>
          <w:tcPr>
            <w:tcW w:w="8589" w:type="dxa"/>
            <w:gridSpan w:val="6"/>
            <w:vAlign w:val="center"/>
          </w:tcPr>
          <w:p w14:paraId="4E42A9AD">
            <w:pPr>
              <w:pStyle w:val="12"/>
            </w:pPr>
            <w:r>
              <w:t>强化科室职能，以改善民生、发展民生为重点工作，不断深化社会救助、老年人、文化体育、科普、计生卫生、残疾人等相关领域工作，组织开展各类走访慰问、科普宣传、文体比赛、爱国卫生活动等，重点关心关爱特殊、困难群体，丰富辖区居民生活，增进群众感情，创造良好的生活环境。</w:t>
            </w:r>
          </w:p>
        </w:tc>
      </w:tr>
      <w:tr w14:paraId="310CF3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9D240D">
            <w:pPr>
              <w:pStyle w:val="13"/>
            </w:pPr>
            <w:r>
              <w:t>绩效目标</w:t>
            </w:r>
          </w:p>
        </w:tc>
        <w:tc>
          <w:tcPr>
            <w:tcW w:w="8589" w:type="dxa"/>
            <w:gridSpan w:val="6"/>
            <w:vAlign w:val="center"/>
          </w:tcPr>
          <w:p w14:paraId="52DE5401">
            <w:pPr>
              <w:pStyle w:val="12"/>
            </w:pPr>
            <w:r>
              <w:t>1.按照市、区爱卫会、疾控中心有关要求，深入开展爱国卫生运动，巩固国家卫生区建设成果，加强病媒生物防制、控烟、健康教育与促进、疾病防控等工作，优化辖区环境，强化全民健康意识，养成文明卫生习惯，提高公民健康水平。</w:t>
            </w:r>
          </w:p>
          <w:p w14:paraId="5502CEE2">
            <w:pPr>
              <w:pStyle w:val="12"/>
            </w:pPr>
            <w:r>
              <w:t>2.根据《关于积极推行政府购买服务加强基层社会救助经办服务能力的实施意见》，进一步规范社会救助入户调查流程，确保对困难群众的家庭经济情况调查全面、彻底，保证审批公平、公正。</w:t>
            </w:r>
          </w:p>
          <w:p w14:paraId="37999E49">
            <w:pPr>
              <w:pStyle w:val="12"/>
            </w:pPr>
            <w:r>
              <w:t>3.按照区有关部门文件要求及工作需要，优化日照间等各类活动场所环境，组织开展各类文体、科普教育宣传活动，丰富居民生活</w:t>
            </w:r>
          </w:p>
          <w:p w14:paraId="0AC2EBFC">
            <w:pPr>
              <w:pStyle w:val="12"/>
            </w:pPr>
            <w:r>
              <w:t>4.按照上级部门文件及工作要求，组织开展各类慰问活动，体现党组织的温暖和关怀，促进社会和谐稳定</w:t>
            </w:r>
          </w:p>
        </w:tc>
      </w:tr>
    </w:tbl>
    <w:p w14:paraId="41C9DF6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DB8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54D255">
            <w:pPr>
              <w:pStyle w:val="13"/>
            </w:pPr>
            <w:r>
              <w:t>一级指标</w:t>
            </w:r>
          </w:p>
        </w:tc>
        <w:tc>
          <w:tcPr>
            <w:tcW w:w="1276" w:type="dxa"/>
            <w:vAlign w:val="center"/>
          </w:tcPr>
          <w:p w14:paraId="309CCD2E">
            <w:pPr>
              <w:pStyle w:val="13"/>
            </w:pPr>
            <w:r>
              <w:t>二级指标</w:t>
            </w:r>
          </w:p>
        </w:tc>
        <w:tc>
          <w:tcPr>
            <w:tcW w:w="1332" w:type="dxa"/>
            <w:vAlign w:val="center"/>
          </w:tcPr>
          <w:p w14:paraId="1D1A6216">
            <w:pPr>
              <w:pStyle w:val="13"/>
            </w:pPr>
            <w:r>
              <w:t>三级指标</w:t>
            </w:r>
          </w:p>
        </w:tc>
        <w:tc>
          <w:tcPr>
            <w:tcW w:w="3430" w:type="dxa"/>
            <w:vAlign w:val="center"/>
          </w:tcPr>
          <w:p w14:paraId="779DB33A">
            <w:pPr>
              <w:pStyle w:val="13"/>
            </w:pPr>
            <w:r>
              <w:t>绩效指标描述</w:t>
            </w:r>
          </w:p>
        </w:tc>
        <w:tc>
          <w:tcPr>
            <w:tcW w:w="2551" w:type="dxa"/>
            <w:vAlign w:val="center"/>
          </w:tcPr>
          <w:p w14:paraId="0BE7672F">
            <w:pPr>
              <w:pStyle w:val="13"/>
            </w:pPr>
            <w:r>
              <w:t>指标值</w:t>
            </w:r>
          </w:p>
        </w:tc>
      </w:tr>
      <w:tr w14:paraId="17785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80E85">
            <w:pPr>
              <w:pStyle w:val="14"/>
            </w:pPr>
            <w:r>
              <w:t>产出指标</w:t>
            </w:r>
          </w:p>
        </w:tc>
        <w:tc>
          <w:tcPr>
            <w:tcW w:w="1276" w:type="dxa"/>
            <w:vAlign w:val="center"/>
          </w:tcPr>
          <w:p w14:paraId="7D4D3B8A">
            <w:pPr>
              <w:pStyle w:val="12"/>
            </w:pPr>
            <w:r>
              <w:t>数量指标</w:t>
            </w:r>
          </w:p>
        </w:tc>
        <w:tc>
          <w:tcPr>
            <w:tcW w:w="1332" w:type="dxa"/>
            <w:vAlign w:val="center"/>
          </w:tcPr>
          <w:p w14:paraId="43BC5A58">
            <w:pPr>
              <w:pStyle w:val="12"/>
            </w:pPr>
            <w:r>
              <w:t>活动次数</w:t>
            </w:r>
          </w:p>
        </w:tc>
        <w:tc>
          <w:tcPr>
            <w:tcW w:w="3430" w:type="dxa"/>
            <w:vAlign w:val="center"/>
          </w:tcPr>
          <w:p w14:paraId="74AE4B2C">
            <w:pPr>
              <w:pStyle w:val="12"/>
            </w:pPr>
            <w:r>
              <w:t>组织或参加活动次数</w:t>
            </w:r>
          </w:p>
        </w:tc>
        <w:tc>
          <w:tcPr>
            <w:tcW w:w="2551" w:type="dxa"/>
            <w:vAlign w:val="center"/>
          </w:tcPr>
          <w:p w14:paraId="28750ABF">
            <w:pPr>
              <w:pStyle w:val="12"/>
            </w:pPr>
            <w:r>
              <w:t>≥6次</w:t>
            </w:r>
          </w:p>
        </w:tc>
      </w:tr>
      <w:tr w14:paraId="2B203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DEDF02"/>
        </w:tc>
        <w:tc>
          <w:tcPr>
            <w:tcW w:w="1276" w:type="dxa"/>
            <w:vAlign w:val="center"/>
          </w:tcPr>
          <w:p w14:paraId="30E7F29D">
            <w:pPr>
              <w:pStyle w:val="12"/>
            </w:pPr>
            <w:r>
              <w:t>数量指标</w:t>
            </w:r>
          </w:p>
        </w:tc>
        <w:tc>
          <w:tcPr>
            <w:tcW w:w="1332" w:type="dxa"/>
            <w:vAlign w:val="center"/>
          </w:tcPr>
          <w:p w14:paraId="1616B010">
            <w:pPr>
              <w:pStyle w:val="12"/>
            </w:pPr>
            <w:r>
              <w:t>购置宣传品数量</w:t>
            </w:r>
          </w:p>
        </w:tc>
        <w:tc>
          <w:tcPr>
            <w:tcW w:w="3430" w:type="dxa"/>
            <w:vAlign w:val="center"/>
          </w:tcPr>
          <w:p w14:paraId="2305432B">
            <w:pPr>
              <w:pStyle w:val="12"/>
            </w:pPr>
            <w:r>
              <w:t>制作标牌、海报、条幅等宣传品数量</w:t>
            </w:r>
          </w:p>
        </w:tc>
        <w:tc>
          <w:tcPr>
            <w:tcW w:w="2551" w:type="dxa"/>
            <w:vAlign w:val="center"/>
          </w:tcPr>
          <w:p w14:paraId="30FF3545">
            <w:pPr>
              <w:pStyle w:val="12"/>
            </w:pPr>
            <w:r>
              <w:t>≥300件</w:t>
            </w:r>
          </w:p>
        </w:tc>
      </w:tr>
      <w:tr w14:paraId="66F70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8CE8BA"/>
        </w:tc>
        <w:tc>
          <w:tcPr>
            <w:tcW w:w="1276" w:type="dxa"/>
            <w:vAlign w:val="center"/>
          </w:tcPr>
          <w:p w14:paraId="6173DD76">
            <w:pPr>
              <w:pStyle w:val="12"/>
            </w:pPr>
            <w:r>
              <w:t>数量指标</w:t>
            </w:r>
          </w:p>
        </w:tc>
        <w:tc>
          <w:tcPr>
            <w:tcW w:w="1332" w:type="dxa"/>
            <w:vAlign w:val="center"/>
          </w:tcPr>
          <w:p w14:paraId="0A605801">
            <w:pPr>
              <w:pStyle w:val="12"/>
            </w:pPr>
            <w:r>
              <w:t>慰问人次</w:t>
            </w:r>
          </w:p>
        </w:tc>
        <w:tc>
          <w:tcPr>
            <w:tcW w:w="3430" w:type="dxa"/>
            <w:vAlign w:val="center"/>
          </w:tcPr>
          <w:p w14:paraId="56236512">
            <w:pPr>
              <w:pStyle w:val="12"/>
            </w:pPr>
            <w:r>
              <w:t>慰问对象数量</w:t>
            </w:r>
          </w:p>
        </w:tc>
        <w:tc>
          <w:tcPr>
            <w:tcW w:w="2551" w:type="dxa"/>
            <w:vAlign w:val="center"/>
          </w:tcPr>
          <w:p w14:paraId="3FB23968">
            <w:pPr>
              <w:pStyle w:val="12"/>
            </w:pPr>
            <w:r>
              <w:t>≥100人次</w:t>
            </w:r>
          </w:p>
        </w:tc>
      </w:tr>
      <w:tr w14:paraId="43CFF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890B89"/>
        </w:tc>
        <w:tc>
          <w:tcPr>
            <w:tcW w:w="1276" w:type="dxa"/>
            <w:vAlign w:val="center"/>
          </w:tcPr>
          <w:p w14:paraId="572763EC">
            <w:pPr>
              <w:pStyle w:val="12"/>
            </w:pPr>
            <w:r>
              <w:t>数量指标</w:t>
            </w:r>
          </w:p>
        </w:tc>
        <w:tc>
          <w:tcPr>
            <w:tcW w:w="1332" w:type="dxa"/>
            <w:vAlign w:val="center"/>
          </w:tcPr>
          <w:p w14:paraId="52AD55B8">
            <w:pPr>
              <w:pStyle w:val="12"/>
            </w:pPr>
            <w:r>
              <w:t>入户调查次数</w:t>
            </w:r>
          </w:p>
        </w:tc>
        <w:tc>
          <w:tcPr>
            <w:tcW w:w="3430" w:type="dxa"/>
            <w:vAlign w:val="center"/>
          </w:tcPr>
          <w:p w14:paraId="2BFE1814">
            <w:pPr>
              <w:pStyle w:val="12"/>
            </w:pPr>
            <w:r>
              <w:t>对申请社会救助对象入户核查的人次</w:t>
            </w:r>
          </w:p>
        </w:tc>
        <w:tc>
          <w:tcPr>
            <w:tcW w:w="2551" w:type="dxa"/>
            <w:vAlign w:val="center"/>
          </w:tcPr>
          <w:p w14:paraId="5180EB70">
            <w:pPr>
              <w:pStyle w:val="12"/>
            </w:pPr>
            <w:r>
              <w:t>≥50户</w:t>
            </w:r>
          </w:p>
        </w:tc>
      </w:tr>
      <w:tr w14:paraId="61814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C409E4"/>
        </w:tc>
        <w:tc>
          <w:tcPr>
            <w:tcW w:w="1276" w:type="dxa"/>
            <w:vAlign w:val="center"/>
          </w:tcPr>
          <w:p w14:paraId="1420CBFC">
            <w:pPr>
              <w:pStyle w:val="12"/>
            </w:pPr>
            <w:r>
              <w:t>数量指标</w:t>
            </w:r>
          </w:p>
        </w:tc>
        <w:tc>
          <w:tcPr>
            <w:tcW w:w="1332" w:type="dxa"/>
            <w:vAlign w:val="center"/>
          </w:tcPr>
          <w:p w14:paraId="47DB4AAD">
            <w:pPr>
              <w:pStyle w:val="12"/>
            </w:pPr>
            <w:r>
              <w:t>病媒消杀次数</w:t>
            </w:r>
          </w:p>
        </w:tc>
        <w:tc>
          <w:tcPr>
            <w:tcW w:w="3430" w:type="dxa"/>
            <w:vAlign w:val="center"/>
          </w:tcPr>
          <w:p w14:paraId="43D216FD">
            <w:pPr>
              <w:pStyle w:val="12"/>
            </w:pPr>
            <w:r>
              <w:t>在合同范围内开展消杀次数</w:t>
            </w:r>
          </w:p>
        </w:tc>
        <w:tc>
          <w:tcPr>
            <w:tcW w:w="2551" w:type="dxa"/>
            <w:vAlign w:val="center"/>
          </w:tcPr>
          <w:p w14:paraId="6E98D38C">
            <w:pPr>
              <w:pStyle w:val="12"/>
            </w:pPr>
            <w:r>
              <w:t>≥3次</w:t>
            </w:r>
          </w:p>
        </w:tc>
      </w:tr>
      <w:tr w14:paraId="617DB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2305F1"/>
        </w:tc>
        <w:tc>
          <w:tcPr>
            <w:tcW w:w="1276" w:type="dxa"/>
            <w:vAlign w:val="center"/>
          </w:tcPr>
          <w:p w14:paraId="16C67864">
            <w:pPr>
              <w:pStyle w:val="12"/>
            </w:pPr>
            <w:r>
              <w:t>质量指标</w:t>
            </w:r>
          </w:p>
        </w:tc>
        <w:tc>
          <w:tcPr>
            <w:tcW w:w="1332" w:type="dxa"/>
            <w:vAlign w:val="center"/>
          </w:tcPr>
          <w:p w14:paraId="05F3D4B4">
            <w:pPr>
              <w:pStyle w:val="12"/>
            </w:pPr>
            <w:r>
              <w:t>活动举办成功率</w:t>
            </w:r>
          </w:p>
        </w:tc>
        <w:tc>
          <w:tcPr>
            <w:tcW w:w="3430" w:type="dxa"/>
            <w:vAlign w:val="center"/>
          </w:tcPr>
          <w:p w14:paraId="55869F87">
            <w:pPr>
              <w:pStyle w:val="12"/>
            </w:pPr>
            <w:r>
              <w:t>活动能够成功举办</w:t>
            </w:r>
          </w:p>
        </w:tc>
        <w:tc>
          <w:tcPr>
            <w:tcW w:w="2551" w:type="dxa"/>
            <w:vAlign w:val="center"/>
          </w:tcPr>
          <w:p w14:paraId="0C066A48">
            <w:pPr>
              <w:pStyle w:val="12"/>
            </w:pPr>
            <w:r>
              <w:t>＝100%</w:t>
            </w:r>
          </w:p>
        </w:tc>
      </w:tr>
      <w:tr w14:paraId="27206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E1C6D8"/>
        </w:tc>
        <w:tc>
          <w:tcPr>
            <w:tcW w:w="1276" w:type="dxa"/>
            <w:vAlign w:val="center"/>
          </w:tcPr>
          <w:p w14:paraId="468DDFEE">
            <w:pPr>
              <w:pStyle w:val="12"/>
            </w:pPr>
            <w:r>
              <w:t>质量指标</w:t>
            </w:r>
          </w:p>
        </w:tc>
        <w:tc>
          <w:tcPr>
            <w:tcW w:w="1332" w:type="dxa"/>
            <w:vAlign w:val="center"/>
          </w:tcPr>
          <w:p w14:paraId="469CE28D">
            <w:pPr>
              <w:pStyle w:val="12"/>
            </w:pPr>
            <w:r>
              <w:t>慰问活动人员覆盖率</w:t>
            </w:r>
          </w:p>
        </w:tc>
        <w:tc>
          <w:tcPr>
            <w:tcW w:w="3430" w:type="dxa"/>
            <w:vAlign w:val="center"/>
          </w:tcPr>
          <w:p w14:paraId="7C9B65C1">
            <w:pPr>
              <w:pStyle w:val="12"/>
            </w:pPr>
            <w:r>
              <w:t>特定对象慰问覆盖情况</w:t>
            </w:r>
          </w:p>
        </w:tc>
        <w:tc>
          <w:tcPr>
            <w:tcW w:w="2551" w:type="dxa"/>
            <w:vAlign w:val="center"/>
          </w:tcPr>
          <w:p w14:paraId="77B97A0C">
            <w:pPr>
              <w:pStyle w:val="12"/>
            </w:pPr>
            <w:r>
              <w:t>≥80%</w:t>
            </w:r>
          </w:p>
        </w:tc>
      </w:tr>
      <w:tr w14:paraId="47549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E57C34"/>
        </w:tc>
        <w:tc>
          <w:tcPr>
            <w:tcW w:w="1276" w:type="dxa"/>
            <w:vAlign w:val="center"/>
          </w:tcPr>
          <w:p w14:paraId="2F68369F">
            <w:pPr>
              <w:pStyle w:val="12"/>
            </w:pPr>
            <w:r>
              <w:t>质量指标</w:t>
            </w:r>
          </w:p>
        </w:tc>
        <w:tc>
          <w:tcPr>
            <w:tcW w:w="1332" w:type="dxa"/>
            <w:vAlign w:val="center"/>
          </w:tcPr>
          <w:p w14:paraId="093DCBDF">
            <w:pPr>
              <w:pStyle w:val="12"/>
            </w:pPr>
            <w:r>
              <w:t>工作验收合格率</w:t>
            </w:r>
          </w:p>
        </w:tc>
        <w:tc>
          <w:tcPr>
            <w:tcW w:w="3430" w:type="dxa"/>
            <w:vAlign w:val="center"/>
          </w:tcPr>
          <w:p w14:paraId="24398BDF">
            <w:pPr>
              <w:pStyle w:val="12"/>
            </w:pPr>
            <w:r>
              <w:t>消杀工作、健康教育工作符合文件要求</w:t>
            </w:r>
          </w:p>
        </w:tc>
        <w:tc>
          <w:tcPr>
            <w:tcW w:w="2551" w:type="dxa"/>
            <w:vAlign w:val="center"/>
          </w:tcPr>
          <w:p w14:paraId="1810CCAB">
            <w:pPr>
              <w:pStyle w:val="12"/>
            </w:pPr>
            <w:r>
              <w:t>≥90%</w:t>
            </w:r>
          </w:p>
        </w:tc>
      </w:tr>
      <w:tr w14:paraId="4F4D5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4F2F3D"/>
        </w:tc>
        <w:tc>
          <w:tcPr>
            <w:tcW w:w="1276" w:type="dxa"/>
            <w:vAlign w:val="center"/>
          </w:tcPr>
          <w:p w14:paraId="38B4E84A">
            <w:pPr>
              <w:pStyle w:val="12"/>
            </w:pPr>
            <w:r>
              <w:t>时效指标</w:t>
            </w:r>
          </w:p>
        </w:tc>
        <w:tc>
          <w:tcPr>
            <w:tcW w:w="1332" w:type="dxa"/>
            <w:vAlign w:val="center"/>
          </w:tcPr>
          <w:p w14:paraId="726C16D3">
            <w:pPr>
              <w:pStyle w:val="12"/>
            </w:pPr>
            <w:r>
              <w:t>工作开展及时性</w:t>
            </w:r>
          </w:p>
        </w:tc>
        <w:tc>
          <w:tcPr>
            <w:tcW w:w="3430" w:type="dxa"/>
            <w:vAlign w:val="center"/>
          </w:tcPr>
          <w:p w14:paraId="2E856112">
            <w:pPr>
              <w:pStyle w:val="12"/>
            </w:pPr>
            <w:r>
              <w:t>各项工作开展及时性</w:t>
            </w:r>
          </w:p>
        </w:tc>
        <w:tc>
          <w:tcPr>
            <w:tcW w:w="2551" w:type="dxa"/>
            <w:vAlign w:val="center"/>
          </w:tcPr>
          <w:p w14:paraId="579C54DF">
            <w:pPr>
              <w:pStyle w:val="12"/>
            </w:pPr>
            <w:r>
              <w:t>当月完成</w:t>
            </w:r>
          </w:p>
        </w:tc>
      </w:tr>
      <w:tr w14:paraId="58360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D4BCE9"/>
        </w:tc>
        <w:tc>
          <w:tcPr>
            <w:tcW w:w="1276" w:type="dxa"/>
            <w:vAlign w:val="center"/>
          </w:tcPr>
          <w:p w14:paraId="3EF56E7C">
            <w:pPr>
              <w:pStyle w:val="12"/>
            </w:pPr>
            <w:r>
              <w:t>成本指标</w:t>
            </w:r>
          </w:p>
        </w:tc>
        <w:tc>
          <w:tcPr>
            <w:tcW w:w="1332" w:type="dxa"/>
            <w:vAlign w:val="center"/>
          </w:tcPr>
          <w:p w14:paraId="5D24AA5A">
            <w:pPr>
              <w:pStyle w:val="12"/>
            </w:pPr>
            <w:r>
              <w:t>宣传物资单价</w:t>
            </w:r>
          </w:p>
        </w:tc>
        <w:tc>
          <w:tcPr>
            <w:tcW w:w="3430" w:type="dxa"/>
            <w:vAlign w:val="center"/>
          </w:tcPr>
          <w:p w14:paraId="355D2DC1">
            <w:pPr>
              <w:pStyle w:val="12"/>
            </w:pPr>
            <w:r>
              <w:t>制作、购置单个宣传物品的价格</w:t>
            </w:r>
          </w:p>
        </w:tc>
        <w:tc>
          <w:tcPr>
            <w:tcW w:w="2551" w:type="dxa"/>
            <w:vAlign w:val="center"/>
          </w:tcPr>
          <w:p w14:paraId="719E5DB0">
            <w:pPr>
              <w:pStyle w:val="12"/>
            </w:pPr>
            <w:r>
              <w:t>≤700元/件或元/平方米</w:t>
            </w:r>
          </w:p>
        </w:tc>
      </w:tr>
      <w:tr w14:paraId="3C4E0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663703"/>
        </w:tc>
        <w:tc>
          <w:tcPr>
            <w:tcW w:w="1276" w:type="dxa"/>
            <w:vAlign w:val="center"/>
          </w:tcPr>
          <w:p w14:paraId="2ED4FE74">
            <w:pPr>
              <w:pStyle w:val="12"/>
            </w:pPr>
            <w:r>
              <w:t>成本指标</w:t>
            </w:r>
          </w:p>
        </w:tc>
        <w:tc>
          <w:tcPr>
            <w:tcW w:w="1332" w:type="dxa"/>
            <w:vAlign w:val="center"/>
          </w:tcPr>
          <w:p w14:paraId="3C70EEB1">
            <w:pPr>
              <w:pStyle w:val="12"/>
            </w:pPr>
            <w:r>
              <w:t>慰问品价值</w:t>
            </w:r>
          </w:p>
        </w:tc>
        <w:tc>
          <w:tcPr>
            <w:tcW w:w="3430" w:type="dxa"/>
            <w:vAlign w:val="center"/>
          </w:tcPr>
          <w:p w14:paraId="25AA60A8">
            <w:pPr>
              <w:pStyle w:val="12"/>
            </w:pPr>
            <w:r>
              <w:t>单人次慰问品的价格</w:t>
            </w:r>
          </w:p>
        </w:tc>
        <w:tc>
          <w:tcPr>
            <w:tcW w:w="2551" w:type="dxa"/>
            <w:vAlign w:val="center"/>
          </w:tcPr>
          <w:p w14:paraId="6FFED9AD">
            <w:pPr>
              <w:pStyle w:val="12"/>
            </w:pPr>
            <w:r>
              <w:t>≤500元/人次</w:t>
            </w:r>
          </w:p>
        </w:tc>
      </w:tr>
      <w:tr w14:paraId="6E160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672A7D"/>
        </w:tc>
        <w:tc>
          <w:tcPr>
            <w:tcW w:w="1276" w:type="dxa"/>
            <w:vAlign w:val="center"/>
          </w:tcPr>
          <w:p w14:paraId="3142F488">
            <w:pPr>
              <w:pStyle w:val="12"/>
            </w:pPr>
            <w:r>
              <w:t>成本指标</w:t>
            </w:r>
          </w:p>
        </w:tc>
        <w:tc>
          <w:tcPr>
            <w:tcW w:w="1332" w:type="dxa"/>
            <w:vAlign w:val="center"/>
          </w:tcPr>
          <w:p w14:paraId="065CD3A9">
            <w:pPr>
              <w:pStyle w:val="12"/>
            </w:pPr>
            <w:r>
              <w:t>调查报告单价</w:t>
            </w:r>
          </w:p>
        </w:tc>
        <w:tc>
          <w:tcPr>
            <w:tcW w:w="3430" w:type="dxa"/>
            <w:vAlign w:val="center"/>
          </w:tcPr>
          <w:p w14:paraId="77181A4A">
            <w:pPr>
              <w:pStyle w:val="12"/>
            </w:pPr>
            <w:r>
              <w:t>每本调查报告的价格</w:t>
            </w:r>
          </w:p>
        </w:tc>
        <w:tc>
          <w:tcPr>
            <w:tcW w:w="2551" w:type="dxa"/>
            <w:vAlign w:val="center"/>
          </w:tcPr>
          <w:p w14:paraId="4DC88AAA">
            <w:pPr>
              <w:pStyle w:val="12"/>
            </w:pPr>
            <w:r>
              <w:t>≤200元/本</w:t>
            </w:r>
          </w:p>
        </w:tc>
      </w:tr>
      <w:tr w14:paraId="4D71C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EF8C4F"/>
        </w:tc>
        <w:tc>
          <w:tcPr>
            <w:tcW w:w="1276" w:type="dxa"/>
            <w:vAlign w:val="center"/>
          </w:tcPr>
          <w:p w14:paraId="276E2788">
            <w:pPr>
              <w:pStyle w:val="12"/>
            </w:pPr>
            <w:r>
              <w:t>成本指标</w:t>
            </w:r>
          </w:p>
        </w:tc>
        <w:tc>
          <w:tcPr>
            <w:tcW w:w="1332" w:type="dxa"/>
            <w:vAlign w:val="center"/>
          </w:tcPr>
          <w:p w14:paraId="2E0FB19B">
            <w:pPr>
              <w:pStyle w:val="12"/>
            </w:pPr>
            <w:r>
              <w:t>消杀成本</w:t>
            </w:r>
          </w:p>
        </w:tc>
        <w:tc>
          <w:tcPr>
            <w:tcW w:w="3430" w:type="dxa"/>
            <w:vAlign w:val="center"/>
          </w:tcPr>
          <w:p w14:paraId="12444FF5">
            <w:pPr>
              <w:pStyle w:val="12"/>
            </w:pPr>
            <w:r>
              <w:t>消杀成本</w:t>
            </w:r>
          </w:p>
        </w:tc>
        <w:tc>
          <w:tcPr>
            <w:tcW w:w="2551" w:type="dxa"/>
            <w:vAlign w:val="center"/>
          </w:tcPr>
          <w:p w14:paraId="4FC0EECE">
            <w:pPr>
              <w:pStyle w:val="12"/>
            </w:pPr>
            <w:r>
              <w:t>≤40000元/月</w:t>
            </w:r>
          </w:p>
        </w:tc>
      </w:tr>
      <w:tr w14:paraId="69D01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0A837">
            <w:pPr>
              <w:pStyle w:val="14"/>
            </w:pPr>
            <w:r>
              <w:t>效益指标</w:t>
            </w:r>
          </w:p>
        </w:tc>
        <w:tc>
          <w:tcPr>
            <w:tcW w:w="1276" w:type="dxa"/>
            <w:vAlign w:val="center"/>
          </w:tcPr>
          <w:p w14:paraId="5AD39C02">
            <w:pPr>
              <w:pStyle w:val="12"/>
            </w:pPr>
            <w:r>
              <w:t>社会效益指标</w:t>
            </w:r>
          </w:p>
        </w:tc>
        <w:tc>
          <w:tcPr>
            <w:tcW w:w="1332" w:type="dxa"/>
            <w:vAlign w:val="center"/>
          </w:tcPr>
          <w:p w14:paraId="66EB2EF5">
            <w:pPr>
              <w:pStyle w:val="12"/>
            </w:pPr>
            <w:r>
              <w:t>实实在在解决群众问题</w:t>
            </w:r>
          </w:p>
        </w:tc>
        <w:tc>
          <w:tcPr>
            <w:tcW w:w="3430" w:type="dxa"/>
            <w:vAlign w:val="center"/>
          </w:tcPr>
          <w:p w14:paraId="61EB7167">
            <w:pPr>
              <w:pStyle w:val="12"/>
            </w:pPr>
            <w:r>
              <w:t>实实在在解决群众问题</w:t>
            </w:r>
          </w:p>
        </w:tc>
        <w:tc>
          <w:tcPr>
            <w:tcW w:w="2551" w:type="dxa"/>
            <w:vAlign w:val="center"/>
          </w:tcPr>
          <w:p w14:paraId="1379BA22">
            <w:pPr>
              <w:pStyle w:val="12"/>
            </w:pPr>
            <w:r>
              <w:t>效果显著</w:t>
            </w:r>
          </w:p>
        </w:tc>
      </w:tr>
      <w:tr w14:paraId="5AF79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7AF39D"/>
        </w:tc>
        <w:tc>
          <w:tcPr>
            <w:tcW w:w="1276" w:type="dxa"/>
            <w:vAlign w:val="center"/>
          </w:tcPr>
          <w:p w14:paraId="4FFCBCCA">
            <w:pPr>
              <w:pStyle w:val="12"/>
            </w:pPr>
            <w:r>
              <w:t>社会效益指标</w:t>
            </w:r>
          </w:p>
        </w:tc>
        <w:tc>
          <w:tcPr>
            <w:tcW w:w="1332" w:type="dxa"/>
            <w:vAlign w:val="center"/>
          </w:tcPr>
          <w:p w14:paraId="5023F69F">
            <w:pPr>
              <w:pStyle w:val="12"/>
            </w:pPr>
            <w:r>
              <w:t>丰富居民生活</w:t>
            </w:r>
          </w:p>
        </w:tc>
        <w:tc>
          <w:tcPr>
            <w:tcW w:w="3430" w:type="dxa"/>
            <w:vAlign w:val="center"/>
          </w:tcPr>
          <w:p w14:paraId="0AB9A025">
            <w:pPr>
              <w:pStyle w:val="12"/>
            </w:pPr>
            <w:r>
              <w:t>丰富居民生活</w:t>
            </w:r>
          </w:p>
        </w:tc>
        <w:tc>
          <w:tcPr>
            <w:tcW w:w="2551" w:type="dxa"/>
            <w:vAlign w:val="center"/>
          </w:tcPr>
          <w:p w14:paraId="04565BB5">
            <w:pPr>
              <w:pStyle w:val="12"/>
            </w:pPr>
            <w:r>
              <w:t>效果显著</w:t>
            </w:r>
          </w:p>
        </w:tc>
      </w:tr>
      <w:tr w14:paraId="0749E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819325"/>
        </w:tc>
        <w:tc>
          <w:tcPr>
            <w:tcW w:w="1276" w:type="dxa"/>
            <w:vAlign w:val="center"/>
          </w:tcPr>
          <w:p w14:paraId="3D3A10D2">
            <w:pPr>
              <w:pStyle w:val="12"/>
            </w:pPr>
            <w:r>
              <w:t>可持续影响指标</w:t>
            </w:r>
          </w:p>
        </w:tc>
        <w:tc>
          <w:tcPr>
            <w:tcW w:w="1332" w:type="dxa"/>
            <w:vAlign w:val="center"/>
          </w:tcPr>
          <w:p w14:paraId="2B17062D">
            <w:pPr>
              <w:pStyle w:val="12"/>
            </w:pPr>
            <w:r>
              <w:t>提高健康生态环境的持续影响</w:t>
            </w:r>
          </w:p>
        </w:tc>
        <w:tc>
          <w:tcPr>
            <w:tcW w:w="3430" w:type="dxa"/>
            <w:vAlign w:val="center"/>
          </w:tcPr>
          <w:p w14:paraId="36753E1A">
            <w:pPr>
              <w:pStyle w:val="12"/>
            </w:pPr>
            <w:r>
              <w:t>提高健康生态环境的持续影响</w:t>
            </w:r>
          </w:p>
        </w:tc>
        <w:tc>
          <w:tcPr>
            <w:tcW w:w="2551" w:type="dxa"/>
            <w:vAlign w:val="center"/>
          </w:tcPr>
          <w:p w14:paraId="5C9B2EE0">
            <w:pPr>
              <w:pStyle w:val="12"/>
            </w:pPr>
            <w:r>
              <w:t>有效提高</w:t>
            </w:r>
          </w:p>
        </w:tc>
      </w:tr>
      <w:tr w14:paraId="17E46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093328"/>
        </w:tc>
        <w:tc>
          <w:tcPr>
            <w:tcW w:w="1276" w:type="dxa"/>
            <w:vAlign w:val="center"/>
          </w:tcPr>
          <w:p w14:paraId="7D76D9A5">
            <w:pPr>
              <w:pStyle w:val="12"/>
            </w:pPr>
            <w:r>
              <w:t>可持续影响指标</w:t>
            </w:r>
          </w:p>
        </w:tc>
        <w:tc>
          <w:tcPr>
            <w:tcW w:w="1332" w:type="dxa"/>
            <w:vAlign w:val="center"/>
          </w:tcPr>
          <w:p w14:paraId="113287C2">
            <w:pPr>
              <w:pStyle w:val="12"/>
            </w:pPr>
            <w:r>
              <w:t>提高市民生活的持续影响。</w:t>
            </w:r>
          </w:p>
        </w:tc>
        <w:tc>
          <w:tcPr>
            <w:tcW w:w="3430" w:type="dxa"/>
            <w:vAlign w:val="center"/>
          </w:tcPr>
          <w:p w14:paraId="125150E9">
            <w:pPr>
              <w:pStyle w:val="12"/>
            </w:pPr>
            <w:r>
              <w:t>提高市民生活的持续影响。</w:t>
            </w:r>
          </w:p>
        </w:tc>
        <w:tc>
          <w:tcPr>
            <w:tcW w:w="2551" w:type="dxa"/>
            <w:vAlign w:val="center"/>
          </w:tcPr>
          <w:p w14:paraId="4883BA58">
            <w:pPr>
              <w:pStyle w:val="12"/>
            </w:pPr>
            <w:r>
              <w:t>有效提高</w:t>
            </w:r>
          </w:p>
        </w:tc>
      </w:tr>
      <w:tr w14:paraId="673DC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C9389">
            <w:pPr>
              <w:pStyle w:val="14"/>
            </w:pPr>
            <w:r>
              <w:t>满意度指标</w:t>
            </w:r>
          </w:p>
        </w:tc>
        <w:tc>
          <w:tcPr>
            <w:tcW w:w="1276" w:type="dxa"/>
            <w:vAlign w:val="center"/>
          </w:tcPr>
          <w:p w14:paraId="7DC138A8">
            <w:pPr>
              <w:pStyle w:val="12"/>
            </w:pPr>
            <w:r>
              <w:t>服务对象满意度指标</w:t>
            </w:r>
          </w:p>
        </w:tc>
        <w:tc>
          <w:tcPr>
            <w:tcW w:w="1332" w:type="dxa"/>
            <w:vAlign w:val="center"/>
          </w:tcPr>
          <w:p w14:paraId="38497155">
            <w:pPr>
              <w:pStyle w:val="12"/>
            </w:pPr>
            <w:r>
              <w:t>服务群众满意度</w:t>
            </w:r>
          </w:p>
        </w:tc>
        <w:tc>
          <w:tcPr>
            <w:tcW w:w="3430" w:type="dxa"/>
            <w:vAlign w:val="center"/>
          </w:tcPr>
          <w:p w14:paraId="5A423A71">
            <w:pPr>
              <w:pStyle w:val="12"/>
            </w:pPr>
            <w:r>
              <w:t>服务群众满意度</w:t>
            </w:r>
          </w:p>
        </w:tc>
        <w:tc>
          <w:tcPr>
            <w:tcW w:w="2551" w:type="dxa"/>
            <w:vAlign w:val="center"/>
          </w:tcPr>
          <w:p w14:paraId="573A60BB">
            <w:pPr>
              <w:pStyle w:val="12"/>
            </w:pPr>
            <w:r>
              <w:t>≥85%</w:t>
            </w:r>
          </w:p>
        </w:tc>
      </w:tr>
    </w:tbl>
    <w:p w14:paraId="39DCCA83">
      <w:pPr>
        <w:sectPr>
          <w:pgSz w:w="11900" w:h="16840"/>
          <w:pgMar w:top="1984" w:right="1304" w:bottom="1134" w:left="1304" w:header="720" w:footer="720" w:gutter="0"/>
          <w:cols w:space="720" w:num="1"/>
        </w:sectPr>
      </w:pPr>
    </w:p>
    <w:p w14:paraId="76897C2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B8A29F">
      <w:pPr>
        <w:spacing w:before="0" w:after="0"/>
        <w:ind w:firstLine="560"/>
        <w:jc w:val="left"/>
        <w:outlineLvl w:val="2"/>
      </w:pPr>
      <w:r>
        <w:rPr>
          <w:rFonts w:ascii="方正仿宋_GBK" w:hAnsi="方正仿宋_GBK" w:eastAsia="方正仿宋_GBK" w:cs="方正仿宋_GBK"/>
          <w:color w:val="000000"/>
          <w:sz w:val="28"/>
        </w:rPr>
        <w:t>23.胡家园街公共管理项目绩效目标表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0214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539FC2F">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12F6537E">
            <w:pPr>
              <w:pStyle w:val="10"/>
            </w:pPr>
            <w:r>
              <w:t>单位：元</w:t>
            </w:r>
          </w:p>
        </w:tc>
      </w:tr>
      <w:tr w14:paraId="0158C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219B7C">
            <w:pPr>
              <w:pStyle w:val="13"/>
            </w:pPr>
            <w:r>
              <w:t>项目名称</w:t>
            </w:r>
          </w:p>
        </w:tc>
        <w:tc>
          <w:tcPr>
            <w:tcW w:w="8589" w:type="dxa"/>
            <w:gridSpan w:val="6"/>
            <w:vAlign w:val="center"/>
          </w:tcPr>
          <w:p w14:paraId="25CB28AF">
            <w:pPr>
              <w:pStyle w:val="12"/>
            </w:pPr>
            <w:r>
              <w:t>胡家园街公共管理项目</w:t>
            </w:r>
          </w:p>
        </w:tc>
      </w:tr>
      <w:tr w14:paraId="1E210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20566C">
            <w:pPr>
              <w:pStyle w:val="13"/>
            </w:pPr>
            <w:r>
              <w:t>预算规模及资金用途</w:t>
            </w:r>
          </w:p>
        </w:tc>
        <w:tc>
          <w:tcPr>
            <w:tcW w:w="1276" w:type="dxa"/>
            <w:vAlign w:val="center"/>
          </w:tcPr>
          <w:p w14:paraId="31E3BD0B">
            <w:pPr>
              <w:pStyle w:val="13"/>
            </w:pPr>
            <w:r>
              <w:t>预算数</w:t>
            </w:r>
          </w:p>
        </w:tc>
        <w:tc>
          <w:tcPr>
            <w:tcW w:w="1332" w:type="dxa"/>
            <w:vAlign w:val="center"/>
          </w:tcPr>
          <w:p w14:paraId="6CBEE4F2">
            <w:pPr>
              <w:pStyle w:val="12"/>
            </w:pPr>
            <w:r>
              <w:t>1795000.00</w:t>
            </w:r>
          </w:p>
        </w:tc>
        <w:tc>
          <w:tcPr>
            <w:tcW w:w="1587" w:type="dxa"/>
            <w:vAlign w:val="center"/>
          </w:tcPr>
          <w:p w14:paraId="2FAFACA8">
            <w:pPr>
              <w:pStyle w:val="13"/>
            </w:pPr>
            <w:r>
              <w:t>其中：财政    资金</w:t>
            </w:r>
          </w:p>
        </w:tc>
        <w:tc>
          <w:tcPr>
            <w:tcW w:w="1843" w:type="dxa"/>
            <w:vAlign w:val="center"/>
          </w:tcPr>
          <w:p w14:paraId="002157CE">
            <w:pPr>
              <w:pStyle w:val="12"/>
            </w:pPr>
            <w:r>
              <w:t>1795000.00</w:t>
            </w:r>
          </w:p>
        </w:tc>
        <w:tc>
          <w:tcPr>
            <w:tcW w:w="1276" w:type="dxa"/>
            <w:vAlign w:val="center"/>
          </w:tcPr>
          <w:p w14:paraId="32E3EBF1">
            <w:pPr>
              <w:pStyle w:val="13"/>
            </w:pPr>
            <w:r>
              <w:t>其他资金</w:t>
            </w:r>
          </w:p>
        </w:tc>
        <w:tc>
          <w:tcPr>
            <w:tcW w:w="1276" w:type="dxa"/>
            <w:vAlign w:val="center"/>
          </w:tcPr>
          <w:p w14:paraId="248E5461">
            <w:pPr>
              <w:pStyle w:val="12"/>
            </w:pPr>
            <w:r>
              <w:t xml:space="preserve"> </w:t>
            </w:r>
          </w:p>
        </w:tc>
      </w:tr>
      <w:tr w14:paraId="281DE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331799"/>
        </w:tc>
        <w:tc>
          <w:tcPr>
            <w:tcW w:w="8589" w:type="dxa"/>
            <w:gridSpan w:val="6"/>
            <w:vAlign w:val="center"/>
          </w:tcPr>
          <w:p w14:paraId="3B913440">
            <w:pPr>
              <w:pStyle w:val="12"/>
            </w:pPr>
            <w:r>
              <w:t>胡家园街2024年度环境扫保长效机制工程项目、零星工程项目、建成区公厕卫生扫保长效机制、垃圾分类工程项目</w:t>
            </w:r>
          </w:p>
        </w:tc>
      </w:tr>
      <w:tr w14:paraId="4BE11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340D91">
            <w:pPr>
              <w:pStyle w:val="13"/>
            </w:pPr>
            <w:r>
              <w:t>绩效目标</w:t>
            </w:r>
          </w:p>
        </w:tc>
        <w:tc>
          <w:tcPr>
            <w:tcW w:w="8589" w:type="dxa"/>
            <w:gridSpan w:val="6"/>
            <w:vAlign w:val="center"/>
          </w:tcPr>
          <w:p w14:paraId="7A92DAFB">
            <w:pPr>
              <w:pStyle w:val="12"/>
            </w:pPr>
            <w:r>
              <w:t>1.提高环境卫生水平及人民群众的健康生活水平，达到“二净四无”标准，及路面净、道牙净、无果皮纸屑、无污水垃圾、无悬挂塑料袋、无废物砖石。给人民群众创造一个安心舒适的生活环境。</w:t>
            </w:r>
          </w:p>
          <w:p w14:paraId="3E29A45A">
            <w:pPr>
              <w:pStyle w:val="12"/>
            </w:pPr>
            <w:r>
              <w:t>2.完成街道辖区内建成区域内临时性环境卫生扫保工作，提升建成区环境卫生水平。</w:t>
            </w:r>
          </w:p>
          <w:p w14:paraId="7CC4AC8C">
            <w:pPr>
              <w:pStyle w:val="12"/>
            </w:pPr>
            <w:r>
              <w:t>3.结合街道实际情况开展街道辖区内胡北、河头39座公厕保洁工作，保持辖区内公厕卫生整洁干净。</w:t>
            </w:r>
          </w:p>
          <w:p w14:paraId="030C5324">
            <w:pPr>
              <w:pStyle w:val="12"/>
            </w:pPr>
            <w:r>
              <w:t>4.巩固垃圾分类示范小区效果，发挥示范引领作用，增强示范小区居民的垃圾分类参与意识，对垃圾进行有效分类，提高垃圾减量化、资源化、无害化水平</w:t>
            </w:r>
          </w:p>
        </w:tc>
      </w:tr>
    </w:tbl>
    <w:p w14:paraId="5AEAC7E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BCD0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279657">
            <w:pPr>
              <w:pStyle w:val="13"/>
            </w:pPr>
            <w:r>
              <w:t>一级指标</w:t>
            </w:r>
          </w:p>
        </w:tc>
        <w:tc>
          <w:tcPr>
            <w:tcW w:w="1276" w:type="dxa"/>
            <w:vAlign w:val="center"/>
          </w:tcPr>
          <w:p w14:paraId="44FCF084">
            <w:pPr>
              <w:pStyle w:val="13"/>
            </w:pPr>
            <w:r>
              <w:t>二级指标</w:t>
            </w:r>
          </w:p>
        </w:tc>
        <w:tc>
          <w:tcPr>
            <w:tcW w:w="1332" w:type="dxa"/>
            <w:vAlign w:val="center"/>
          </w:tcPr>
          <w:p w14:paraId="13AB9972">
            <w:pPr>
              <w:pStyle w:val="13"/>
            </w:pPr>
            <w:r>
              <w:t>三级指标</w:t>
            </w:r>
          </w:p>
        </w:tc>
        <w:tc>
          <w:tcPr>
            <w:tcW w:w="3430" w:type="dxa"/>
            <w:vAlign w:val="center"/>
          </w:tcPr>
          <w:p w14:paraId="75DD15B6">
            <w:pPr>
              <w:pStyle w:val="13"/>
            </w:pPr>
            <w:r>
              <w:t>绩效指标描述</w:t>
            </w:r>
          </w:p>
        </w:tc>
        <w:tc>
          <w:tcPr>
            <w:tcW w:w="2551" w:type="dxa"/>
            <w:vAlign w:val="center"/>
          </w:tcPr>
          <w:p w14:paraId="2A0230E2">
            <w:pPr>
              <w:pStyle w:val="13"/>
            </w:pPr>
            <w:r>
              <w:t>指标值</w:t>
            </w:r>
          </w:p>
        </w:tc>
      </w:tr>
      <w:tr w14:paraId="32C9D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12538">
            <w:pPr>
              <w:pStyle w:val="14"/>
            </w:pPr>
            <w:r>
              <w:t>产出指标</w:t>
            </w:r>
          </w:p>
        </w:tc>
        <w:tc>
          <w:tcPr>
            <w:tcW w:w="1276" w:type="dxa"/>
            <w:vAlign w:val="center"/>
          </w:tcPr>
          <w:p w14:paraId="35DF1845">
            <w:pPr>
              <w:pStyle w:val="12"/>
            </w:pPr>
            <w:r>
              <w:t>数量指标</w:t>
            </w:r>
          </w:p>
        </w:tc>
        <w:tc>
          <w:tcPr>
            <w:tcW w:w="1332" w:type="dxa"/>
            <w:vAlign w:val="center"/>
          </w:tcPr>
          <w:p w14:paraId="3DCDB0D3">
            <w:pPr>
              <w:pStyle w:val="12"/>
            </w:pPr>
            <w:r>
              <w:t>保洁人员数量</w:t>
            </w:r>
          </w:p>
        </w:tc>
        <w:tc>
          <w:tcPr>
            <w:tcW w:w="3430" w:type="dxa"/>
            <w:vAlign w:val="center"/>
          </w:tcPr>
          <w:p w14:paraId="1255503A">
            <w:pPr>
              <w:pStyle w:val="12"/>
            </w:pPr>
            <w:r>
              <w:t>保洁人员数量</w:t>
            </w:r>
          </w:p>
        </w:tc>
        <w:tc>
          <w:tcPr>
            <w:tcW w:w="2551" w:type="dxa"/>
            <w:vAlign w:val="center"/>
          </w:tcPr>
          <w:p w14:paraId="3CC53E8E">
            <w:pPr>
              <w:pStyle w:val="12"/>
            </w:pPr>
            <w:r>
              <w:t>≥20人/次</w:t>
            </w:r>
          </w:p>
        </w:tc>
      </w:tr>
      <w:tr w14:paraId="2B599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69CFCB"/>
        </w:tc>
        <w:tc>
          <w:tcPr>
            <w:tcW w:w="1276" w:type="dxa"/>
            <w:vAlign w:val="center"/>
          </w:tcPr>
          <w:p w14:paraId="7DF28CD0">
            <w:pPr>
              <w:pStyle w:val="12"/>
            </w:pPr>
            <w:r>
              <w:t>数量指标</w:t>
            </w:r>
          </w:p>
        </w:tc>
        <w:tc>
          <w:tcPr>
            <w:tcW w:w="1332" w:type="dxa"/>
            <w:vAlign w:val="center"/>
          </w:tcPr>
          <w:p w14:paraId="02DBD9F7">
            <w:pPr>
              <w:pStyle w:val="12"/>
            </w:pPr>
            <w:r>
              <w:t>扫保装备使用频率</w:t>
            </w:r>
          </w:p>
        </w:tc>
        <w:tc>
          <w:tcPr>
            <w:tcW w:w="3430" w:type="dxa"/>
            <w:vAlign w:val="center"/>
          </w:tcPr>
          <w:p w14:paraId="3F6DD6E7">
            <w:pPr>
              <w:pStyle w:val="12"/>
            </w:pPr>
            <w:r>
              <w:t>扫保装备使用频率</w:t>
            </w:r>
          </w:p>
        </w:tc>
        <w:tc>
          <w:tcPr>
            <w:tcW w:w="2551" w:type="dxa"/>
            <w:vAlign w:val="center"/>
          </w:tcPr>
          <w:p w14:paraId="7AEE8B8B">
            <w:pPr>
              <w:pStyle w:val="12"/>
            </w:pPr>
            <w:r>
              <w:t>≥200台班</w:t>
            </w:r>
          </w:p>
        </w:tc>
      </w:tr>
      <w:tr w14:paraId="062EE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9B9416"/>
        </w:tc>
        <w:tc>
          <w:tcPr>
            <w:tcW w:w="1276" w:type="dxa"/>
            <w:vAlign w:val="center"/>
          </w:tcPr>
          <w:p w14:paraId="7B5B2524">
            <w:pPr>
              <w:pStyle w:val="12"/>
            </w:pPr>
            <w:r>
              <w:t>数量指标</w:t>
            </w:r>
          </w:p>
        </w:tc>
        <w:tc>
          <w:tcPr>
            <w:tcW w:w="1332" w:type="dxa"/>
            <w:vAlign w:val="center"/>
          </w:tcPr>
          <w:p w14:paraId="73ADB03C">
            <w:pPr>
              <w:pStyle w:val="12"/>
            </w:pPr>
            <w:r>
              <w:t>厕所立面面积</w:t>
            </w:r>
          </w:p>
        </w:tc>
        <w:tc>
          <w:tcPr>
            <w:tcW w:w="3430" w:type="dxa"/>
            <w:vAlign w:val="center"/>
          </w:tcPr>
          <w:p w14:paraId="5908D023">
            <w:pPr>
              <w:pStyle w:val="12"/>
            </w:pPr>
            <w:r>
              <w:t>厕所立面面积</w:t>
            </w:r>
          </w:p>
        </w:tc>
        <w:tc>
          <w:tcPr>
            <w:tcW w:w="2551" w:type="dxa"/>
            <w:vAlign w:val="center"/>
          </w:tcPr>
          <w:p w14:paraId="17938779">
            <w:pPr>
              <w:pStyle w:val="12"/>
            </w:pPr>
            <w:r>
              <w:t>≥8100平方米</w:t>
            </w:r>
          </w:p>
        </w:tc>
      </w:tr>
      <w:tr w14:paraId="668BA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22CCC1"/>
        </w:tc>
        <w:tc>
          <w:tcPr>
            <w:tcW w:w="1276" w:type="dxa"/>
            <w:vAlign w:val="center"/>
          </w:tcPr>
          <w:p w14:paraId="5FA6D043">
            <w:pPr>
              <w:pStyle w:val="12"/>
            </w:pPr>
            <w:r>
              <w:t>数量指标</w:t>
            </w:r>
          </w:p>
        </w:tc>
        <w:tc>
          <w:tcPr>
            <w:tcW w:w="1332" w:type="dxa"/>
            <w:vAlign w:val="center"/>
          </w:tcPr>
          <w:p w14:paraId="015D2133">
            <w:pPr>
              <w:pStyle w:val="12"/>
            </w:pPr>
            <w:r>
              <w:t>垃圾分类全体居民集中宣传指导、登门宣导</w:t>
            </w:r>
          </w:p>
        </w:tc>
        <w:tc>
          <w:tcPr>
            <w:tcW w:w="3430" w:type="dxa"/>
            <w:vAlign w:val="center"/>
          </w:tcPr>
          <w:p w14:paraId="75C69A2F">
            <w:pPr>
              <w:pStyle w:val="12"/>
            </w:pPr>
            <w:r>
              <w:t>全体居民集中宣传指导、登门宣导</w:t>
            </w:r>
          </w:p>
        </w:tc>
        <w:tc>
          <w:tcPr>
            <w:tcW w:w="2551" w:type="dxa"/>
            <w:vAlign w:val="center"/>
          </w:tcPr>
          <w:p w14:paraId="71592481">
            <w:pPr>
              <w:pStyle w:val="12"/>
            </w:pPr>
            <w:r>
              <w:t>≥1每户每年次数</w:t>
            </w:r>
          </w:p>
        </w:tc>
      </w:tr>
      <w:tr w14:paraId="6DC94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870198"/>
        </w:tc>
        <w:tc>
          <w:tcPr>
            <w:tcW w:w="1276" w:type="dxa"/>
            <w:vAlign w:val="center"/>
          </w:tcPr>
          <w:p w14:paraId="33CED802">
            <w:pPr>
              <w:pStyle w:val="12"/>
            </w:pPr>
            <w:r>
              <w:t>质量指标</w:t>
            </w:r>
          </w:p>
        </w:tc>
        <w:tc>
          <w:tcPr>
            <w:tcW w:w="1332" w:type="dxa"/>
            <w:vAlign w:val="center"/>
          </w:tcPr>
          <w:p w14:paraId="0CF9C175">
            <w:pPr>
              <w:pStyle w:val="12"/>
            </w:pPr>
            <w:r>
              <w:t>扫保装备的保洁完成率</w:t>
            </w:r>
          </w:p>
        </w:tc>
        <w:tc>
          <w:tcPr>
            <w:tcW w:w="3430" w:type="dxa"/>
            <w:vAlign w:val="center"/>
          </w:tcPr>
          <w:p w14:paraId="5AA0013F">
            <w:pPr>
              <w:pStyle w:val="12"/>
            </w:pPr>
            <w:r>
              <w:t>扫保装备的保洁完成率</w:t>
            </w:r>
          </w:p>
        </w:tc>
        <w:tc>
          <w:tcPr>
            <w:tcW w:w="2551" w:type="dxa"/>
            <w:vAlign w:val="center"/>
          </w:tcPr>
          <w:p w14:paraId="7DDC033B">
            <w:pPr>
              <w:pStyle w:val="12"/>
            </w:pPr>
            <w:r>
              <w:t>100%</w:t>
            </w:r>
          </w:p>
        </w:tc>
      </w:tr>
      <w:tr w14:paraId="2DBB0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FE3072"/>
        </w:tc>
        <w:tc>
          <w:tcPr>
            <w:tcW w:w="1276" w:type="dxa"/>
            <w:vAlign w:val="center"/>
          </w:tcPr>
          <w:p w14:paraId="7036E733">
            <w:pPr>
              <w:pStyle w:val="12"/>
            </w:pPr>
            <w:r>
              <w:t>质量指标</w:t>
            </w:r>
          </w:p>
        </w:tc>
        <w:tc>
          <w:tcPr>
            <w:tcW w:w="1332" w:type="dxa"/>
            <w:vAlign w:val="center"/>
          </w:tcPr>
          <w:p w14:paraId="3917D49A">
            <w:pPr>
              <w:pStyle w:val="12"/>
            </w:pPr>
            <w:r>
              <w:t>保洁人员的日清扫保洁率</w:t>
            </w:r>
          </w:p>
        </w:tc>
        <w:tc>
          <w:tcPr>
            <w:tcW w:w="3430" w:type="dxa"/>
            <w:vAlign w:val="center"/>
          </w:tcPr>
          <w:p w14:paraId="2B423B0A">
            <w:pPr>
              <w:pStyle w:val="12"/>
            </w:pPr>
            <w:r>
              <w:t>保洁人员的日清扫保洁率</w:t>
            </w:r>
          </w:p>
        </w:tc>
        <w:tc>
          <w:tcPr>
            <w:tcW w:w="2551" w:type="dxa"/>
            <w:vAlign w:val="center"/>
          </w:tcPr>
          <w:p w14:paraId="308B4772">
            <w:pPr>
              <w:pStyle w:val="12"/>
            </w:pPr>
            <w:r>
              <w:t>100%</w:t>
            </w:r>
          </w:p>
        </w:tc>
      </w:tr>
      <w:tr w14:paraId="57045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6736E3"/>
        </w:tc>
        <w:tc>
          <w:tcPr>
            <w:tcW w:w="1276" w:type="dxa"/>
            <w:vAlign w:val="center"/>
          </w:tcPr>
          <w:p w14:paraId="3182C492">
            <w:pPr>
              <w:pStyle w:val="12"/>
            </w:pPr>
            <w:r>
              <w:t>质量指标</w:t>
            </w:r>
          </w:p>
        </w:tc>
        <w:tc>
          <w:tcPr>
            <w:tcW w:w="1332" w:type="dxa"/>
            <w:vAlign w:val="center"/>
          </w:tcPr>
          <w:p w14:paraId="6D6E66F3">
            <w:pPr>
              <w:pStyle w:val="12"/>
            </w:pPr>
            <w:r>
              <w:t>保洁人员上岗率</w:t>
            </w:r>
          </w:p>
        </w:tc>
        <w:tc>
          <w:tcPr>
            <w:tcW w:w="3430" w:type="dxa"/>
            <w:vAlign w:val="center"/>
          </w:tcPr>
          <w:p w14:paraId="27416EAB">
            <w:pPr>
              <w:pStyle w:val="12"/>
            </w:pPr>
            <w:r>
              <w:t>保洁人员上岗率</w:t>
            </w:r>
          </w:p>
        </w:tc>
        <w:tc>
          <w:tcPr>
            <w:tcW w:w="2551" w:type="dxa"/>
            <w:vAlign w:val="center"/>
          </w:tcPr>
          <w:p w14:paraId="621A8B97">
            <w:pPr>
              <w:pStyle w:val="12"/>
            </w:pPr>
            <w:r>
              <w:t>100%</w:t>
            </w:r>
          </w:p>
        </w:tc>
      </w:tr>
      <w:tr w14:paraId="1EF06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F858C0"/>
        </w:tc>
        <w:tc>
          <w:tcPr>
            <w:tcW w:w="1276" w:type="dxa"/>
            <w:vAlign w:val="center"/>
          </w:tcPr>
          <w:p w14:paraId="541236FA">
            <w:pPr>
              <w:pStyle w:val="12"/>
            </w:pPr>
            <w:r>
              <w:t>质量指标</w:t>
            </w:r>
          </w:p>
        </w:tc>
        <w:tc>
          <w:tcPr>
            <w:tcW w:w="1332" w:type="dxa"/>
            <w:vAlign w:val="center"/>
          </w:tcPr>
          <w:p w14:paraId="54CCE7BE">
            <w:pPr>
              <w:pStyle w:val="12"/>
            </w:pPr>
            <w:r>
              <w:t>小区居民垃圾分类知晓率</w:t>
            </w:r>
          </w:p>
        </w:tc>
        <w:tc>
          <w:tcPr>
            <w:tcW w:w="3430" w:type="dxa"/>
            <w:vAlign w:val="center"/>
          </w:tcPr>
          <w:p w14:paraId="311DC045">
            <w:pPr>
              <w:pStyle w:val="12"/>
            </w:pPr>
            <w:r>
              <w:t>小区居民垃圾分类知晓率</w:t>
            </w:r>
          </w:p>
        </w:tc>
        <w:tc>
          <w:tcPr>
            <w:tcW w:w="2551" w:type="dxa"/>
            <w:vAlign w:val="center"/>
          </w:tcPr>
          <w:p w14:paraId="7A7AB1CA">
            <w:pPr>
              <w:pStyle w:val="12"/>
            </w:pPr>
            <w:r>
              <w:t>≥90%</w:t>
            </w:r>
          </w:p>
        </w:tc>
      </w:tr>
      <w:tr w14:paraId="0E4EF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3FBE98"/>
        </w:tc>
        <w:tc>
          <w:tcPr>
            <w:tcW w:w="1276" w:type="dxa"/>
            <w:vAlign w:val="center"/>
          </w:tcPr>
          <w:p w14:paraId="22581FE4">
            <w:pPr>
              <w:pStyle w:val="12"/>
            </w:pPr>
            <w:r>
              <w:t>时效指标</w:t>
            </w:r>
          </w:p>
        </w:tc>
        <w:tc>
          <w:tcPr>
            <w:tcW w:w="1332" w:type="dxa"/>
            <w:vAlign w:val="center"/>
          </w:tcPr>
          <w:p w14:paraId="2A58F3B6">
            <w:pPr>
              <w:pStyle w:val="12"/>
            </w:pPr>
            <w:r>
              <w:t>垃圾清理及时率</w:t>
            </w:r>
          </w:p>
        </w:tc>
        <w:tc>
          <w:tcPr>
            <w:tcW w:w="3430" w:type="dxa"/>
            <w:vAlign w:val="center"/>
          </w:tcPr>
          <w:p w14:paraId="17622C9A">
            <w:pPr>
              <w:pStyle w:val="12"/>
            </w:pPr>
            <w:r>
              <w:t>垃圾清理及时率</w:t>
            </w:r>
          </w:p>
        </w:tc>
        <w:tc>
          <w:tcPr>
            <w:tcW w:w="2551" w:type="dxa"/>
            <w:vAlign w:val="center"/>
          </w:tcPr>
          <w:p w14:paraId="4931B729">
            <w:pPr>
              <w:pStyle w:val="12"/>
            </w:pPr>
            <w:r>
              <w:t>100%</w:t>
            </w:r>
          </w:p>
        </w:tc>
      </w:tr>
      <w:tr w14:paraId="16109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D31B28"/>
        </w:tc>
        <w:tc>
          <w:tcPr>
            <w:tcW w:w="1276" w:type="dxa"/>
            <w:vAlign w:val="center"/>
          </w:tcPr>
          <w:p w14:paraId="229AA7BC">
            <w:pPr>
              <w:pStyle w:val="12"/>
            </w:pPr>
            <w:r>
              <w:t>时效指标</w:t>
            </w:r>
          </w:p>
        </w:tc>
        <w:tc>
          <w:tcPr>
            <w:tcW w:w="1332" w:type="dxa"/>
            <w:vAlign w:val="center"/>
          </w:tcPr>
          <w:p w14:paraId="5CCE002E">
            <w:pPr>
              <w:pStyle w:val="12"/>
            </w:pPr>
            <w:r>
              <w:t>垃圾桶清洗消毒及时率</w:t>
            </w:r>
          </w:p>
        </w:tc>
        <w:tc>
          <w:tcPr>
            <w:tcW w:w="3430" w:type="dxa"/>
            <w:vAlign w:val="center"/>
          </w:tcPr>
          <w:p w14:paraId="12D395DC">
            <w:pPr>
              <w:pStyle w:val="12"/>
            </w:pPr>
            <w:r>
              <w:t>垃圾桶清洗消毒及时率</w:t>
            </w:r>
          </w:p>
        </w:tc>
        <w:tc>
          <w:tcPr>
            <w:tcW w:w="2551" w:type="dxa"/>
            <w:vAlign w:val="center"/>
          </w:tcPr>
          <w:p w14:paraId="1B560740">
            <w:pPr>
              <w:pStyle w:val="12"/>
            </w:pPr>
            <w:r>
              <w:t>100%</w:t>
            </w:r>
          </w:p>
        </w:tc>
      </w:tr>
      <w:tr w14:paraId="38608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5284A6"/>
        </w:tc>
        <w:tc>
          <w:tcPr>
            <w:tcW w:w="1276" w:type="dxa"/>
            <w:vAlign w:val="center"/>
          </w:tcPr>
          <w:p w14:paraId="1B8F599F">
            <w:pPr>
              <w:pStyle w:val="12"/>
            </w:pPr>
            <w:r>
              <w:t>成本指标</w:t>
            </w:r>
          </w:p>
        </w:tc>
        <w:tc>
          <w:tcPr>
            <w:tcW w:w="1332" w:type="dxa"/>
            <w:vAlign w:val="center"/>
          </w:tcPr>
          <w:p w14:paraId="0AC2413F">
            <w:pPr>
              <w:pStyle w:val="12"/>
            </w:pPr>
            <w:r>
              <w:t>人工聘用成本</w:t>
            </w:r>
          </w:p>
        </w:tc>
        <w:tc>
          <w:tcPr>
            <w:tcW w:w="3430" w:type="dxa"/>
            <w:vAlign w:val="center"/>
          </w:tcPr>
          <w:p w14:paraId="00F37A86">
            <w:pPr>
              <w:pStyle w:val="12"/>
            </w:pPr>
            <w:r>
              <w:t>人工聘用成本</w:t>
            </w:r>
          </w:p>
        </w:tc>
        <w:tc>
          <w:tcPr>
            <w:tcW w:w="2551" w:type="dxa"/>
            <w:vAlign w:val="center"/>
          </w:tcPr>
          <w:p w14:paraId="0D878EBF">
            <w:pPr>
              <w:pStyle w:val="12"/>
            </w:pPr>
            <w:r>
              <w:t>≤5000元/人/月</w:t>
            </w:r>
          </w:p>
        </w:tc>
      </w:tr>
      <w:tr w14:paraId="66135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967962"/>
        </w:tc>
        <w:tc>
          <w:tcPr>
            <w:tcW w:w="1276" w:type="dxa"/>
            <w:vAlign w:val="center"/>
          </w:tcPr>
          <w:p w14:paraId="2211A26C">
            <w:pPr>
              <w:pStyle w:val="12"/>
            </w:pPr>
            <w:r>
              <w:t>成本指标</w:t>
            </w:r>
          </w:p>
        </w:tc>
        <w:tc>
          <w:tcPr>
            <w:tcW w:w="1332" w:type="dxa"/>
            <w:vAlign w:val="center"/>
          </w:tcPr>
          <w:p w14:paraId="26470868">
            <w:pPr>
              <w:pStyle w:val="12"/>
            </w:pPr>
            <w:r>
              <w:t>机械设备维护成本</w:t>
            </w:r>
          </w:p>
        </w:tc>
        <w:tc>
          <w:tcPr>
            <w:tcW w:w="3430" w:type="dxa"/>
            <w:vAlign w:val="center"/>
          </w:tcPr>
          <w:p w14:paraId="2FB7850E">
            <w:pPr>
              <w:pStyle w:val="12"/>
            </w:pPr>
            <w:r>
              <w:t>机械设备维护成本</w:t>
            </w:r>
          </w:p>
        </w:tc>
        <w:tc>
          <w:tcPr>
            <w:tcW w:w="2551" w:type="dxa"/>
            <w:vAlign w:val="center"/>
          </w:tcPr>
          <w:p w14:paraId="751BF7F4">
            <w:pPr>
              <w:pStyle w:val="12"/>
            </w:pPr>
            <w:r>
              <w:t>≤15000元/台班</w:t>
            </w:r>
          </w:p>
        </w:tc>
      </w:tr>
      <w:tr w14:paraId="2A833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D7AD9">
            <w:pPr>
              <w:pStyle w:val="14"/>
            </w:pPr>
            <w:r>
              <w:t>效益指标</w:t>
            </w:r>
          </w:p>
        </w:tc>
        <w:tc>
          <w:tcPr>
            <w:tcW w:w="1276" w:type="dxa"/>
            <w:vAlign w:val="center"/>
          </w:tcPr>
          <w:p w14:paraId="3420A10E">
            <w:pPr>
              <w:pStyle w:val="12"/>
            </w:pPr>
            <w:r>
              <w:t>社会效益指标</w:t>
            </w:r>
          </w:p>
        </w:tc>
        <w:tc>
          <w:tcPr>
            <w:tcW w:w="1332" w:type="dxa"/>
            <w:vAlign w:val="center"/>
          </w:tcPr>
          <w:p w14:paraId="3EA6E9DE">
            <w:pPr>
              <w:pStyle w:val="12"/>
            </w:pPr>
            <w:r>
              <w:t>环境的优化，提升了居民的幸福度。</w:t>
            </w:r>
          </w:p>
        </w:tc>
        <w:tc>
          <w:tcPr>
            <w:tcW w:w="3430" w:type="dxa"/>
            <w:vAlign w:val="center"/>
          </w:tcPr>
          <w:p w14:paraId="074F0130">
            <w:pPr>
              <w:pStyle w:val="12"/>
            </w:pPr>
            <w:r>
              <w:t>环境的优化，提升了居民的幸福度。</w:t>
            </w:r>
          </w:p>
        </w:tc>
        <w:tc>
          <w:tcPr>
            <w:tcW w:w="2551" w:type="dxa"/>
            <w:vAlign w:val="center"/>
          </w:tcPr>
          <w:p w14:paraId="2B57A869">
            <w:pPr>
              <w:pStyle w:val="12"/>
            </w:pPr>
            <w:r>
              <w:t>有效提升</w:t>
            </w:r>
          </w:p>
        </w:tc>
      </w:tr>
      <w:tr w14:paraId="78EBC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0FBBF9"/>
        </w:tc>
        <w:tc>
          <w:tcPr>
            <w:tcW w:w="1276" w:type="dxa"/>
            <w:vAlign w:val="center"/>
          </w:tcPr>
          <w:p w14:paraId="110CF8D8">
            <w:pPr>
              <w:pStyle w:val="12"/>
            </w:pPr>
            <w:r>
              <w:t>生态效益指标</w:t>
            </w:r>
          </w:p>
        </w:tc>
        <w:tc>
          <w:tcPr>
            <w:tcW w:w="1332" w:type="dxa"/>
            <w:vAlign w:val="center"/>
          </w:tcPr>
          <w:p w14:paraId="681F873E">
            <w:pPr>
              <w:pStyle w:val="12"/>
            </w:pPr>
            <w:r>
              <w:t>对环境起到保护的作用，优化自然环境及居住环境。</w:t>
            </w:r>
          </w:p>
        </w:tc>
        <w:tc>
          <w:tcPr>
            <w:tcW w:w="3430" w:type="dxa"/>
            <w:vAlign w:val="center"/>
          </w:tcPr>
          <w:p w14:paraId="5B13A2DE">
            <w:pPr>
              <w:pStyle w:val="12"/>
            </w:pPr>
            <w:r>
              <w:t>对环境起到保护的作用，优化自然环境及居住环境。</w:t>
            </w:r>
          </w:p>
        </w:tc>
        <w:tc>
          <w:tcPr>
            <w:tcW w:w="2551" w:type="dxa"/>
            <w:vAlign w:val="center"/>
          </w:tcPr>
          <w:p w14:paraId="2EF673A2">
            <w:pPr>
              <w:pStyle w:val="12"/>
            </w:pPr>
            <w:r>
              <w:t>明显优化</w:t>
            </w:r>
          </w:p>
        </w:tc>
      </w:tr>
      <w:tr w14:paraId="2188B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7D9060"/>
        </w:tc>
        <w:tc>
          <w:tcPr>
            <w:tcW w:w="1276" w:type="dxa"/>
            <w:vAlign w:val="center"/>
          </w:tcPr>
          <w:p w14:paraId="089C4F5D">
            <w:pPr>
              <w:pStyle w:val="12"/>
            </w:pPr>
            <w:r>
              <w:t>可持续影响指标</w:t>
            </w:r>
          </w:p>
        </w:tc>
        <w:tc>
          <w:tcPr>
            <w:tcW w:w="1332" w:type="dxa"/>
            <w:vAlign w:val="center"/>
          </w:tcPr>
          <w:p w14:paraId="35A51EB3">
            <w:pPr>
              <w:pStyle w:val="12"/>
            </w:pPr>
            <w:r>
              <w:t>长时间保持居住环境及自然环境的干净整洁。</w:t>
            </w:r>
          </w:p>
        </w:tc>
        <w:tc>
          <w:tcPr>
            <w:tcW w:w="3430" w:type="dxa"/>
            <w:vAlign w:val="center"/>
          </w:tcPr>
          <w:p w14:paraId="255562D0">
            <w:pPr>
              <w:pStyle w:val="12"/>
            </w:pPr>
            <w:r>
              <w:t>长时间保持居住环境及自然环境的干净整洁。</w:t>
            </w:r>
          </w:p>
        </w:tc>
        <w:tc>
          <w:tcPr>
            <w:tcW w:w="2551" w:type="dxa"/>
            <w:vAlign w:val="center"/>
          </w:tcPr>
          <w:p w14:paraId="5CA08DC6">
            <w:pPr>
              <w:pStyle w:val="12"/>
            </w:pPr>
            <w:r>
              <w:t>长期保持</w:t>
            </w:r>
          </w:p>
        </w:tc>
      </w:tr>
      <w:tr w14:paraId="728AC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CCB3E0">
            <w:pPr>
              <w:pStyle w:val="14"/>
            </w:pPr>
            <w:r>
              <w:t>满意度指标</w:t>
            </w:r>
          </w:p>
        </w:tc>
        <w:tc>
          <w:tcPr>
            <w:tcW w:w="1276" w:type="dxa"/>
            <w:vAlign w:val="center"/>
          </w:tcPr>
          <w:p w14:paraId="502DCC26">
            <w:pPr>
              <w:pStyle w:val="12"/>
            </w:pPr>
            <w:r>
              <w:t>服务对象满意度指标</w:t>
            </w:r>
          </w:p>
        </w:tc>
        <w:tc>
          <w:tcPr>
            <w:tcW w:w="1332" w:type="dxa"/>
            <w:vAlign w:val="center"/>
          </w:tcPr>
          <w:p w14:paraId="0CA31A68">
            <w:pPr>
              <w:pStyle w:val="12"/>
            </w:pPr>
            <w:r>
              <w:t>辖区居民满意度</w:t>
            </w:r>
          </w:p>
        </w:tc>
        <w:tc>
          <w:tcPr>
            <w:tcW w:w="3430" w:type="dxa"/>
            <w:vAlign w:val="center"/>
          </w:tcPr>
          <w:p w14:paraId="48778014">
            <w:pPr>
              <w:pStyle w:val="12"/>
            </w:pPr>
            <w:r>
              <w:t>反映辖区居民对胡家园街道环境卫生情况的满意度</w:t>
            </w:r>
          </w:p>
        </w:tc>
        <w:tc>
          <w:tcPr>
            <w:tcW w:w="2551" w:type="dxa"/>
            <w:vAlign w:val="center"/>
          </w:tcPr>
          <w:p w14:paraId="3437C752">
            <w:pPr>
              <w:pStyle w:val="12"/>
            </w:pPr>
            <w:r>
              <w:t>≥90%</w:t>
            </w:r>
          </w:p>
        </w:tc>
      </w:tr>
    </w:tbl>
    <w:p w14:paraId="4FCCF1CD">
      <w:pPr>
        <w:sectPr>
          <w:pgSz w:w="11900" w:h="16840"/>
          <w:pgMar w:top="1984" w:right="1304" w:bottom="1134" w:left="1304" w:header="720" w:footer="720" w:gutter="0"/>
          <w:cols w:space="720" w:num="1"/>
        </w:sectPr>
      </w:pPr>
    </w:p>
    <w:p w14:paraId="4FCDE3A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B73F1A9">
      <w:pPr>
        <w:spacing w:before="0" w:after="0"/>
        <w:ind w:firstLine="560"/>
        <w:jc w:val="left"/>
        <w:outlineLvl w:val="2"/>
      </w:pPr>
      <w:r>
        <w:rPr>
          <w:rFonts w:ascii="方正仿宋_GBK" w:hAnsi="方正仿宋_GBK" w:eastAsia="方正仿宋_GBK" w:cs="方正仿宋_GBK"/>
          <w:color w:val="000000"/>
          <w:sz w:val="28"/>
        </w:rPr>
        <w:t>24.胡家园街社区服务项目绩效目标表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BBA56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454C96A">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459B94CA">
            <w:pPr>
              <w:pStyle w:val="10"/>
            </w:pPr>
            <w:r>
              <w:t>单位：元</w:t>
            </w:r>
          </w:p>
        </w:tc>
      </w:tr>
      <w:tr w14:paraId="6B3D4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917D9F">
            <w:pPr>
              <w:pStyle w:val="13"/>
            </w:pPr>
            <w:r>
              <w:t>项目名称</w:t>
            </w:r>
          </w:p>
        </w:tc>
        <w:tc>
          <w:tcPr>
            <w:tcW w:w="8589" w:type="dxa"/>
            <w:gridSpan w:val="6"/>
            <w:vAlign w:val="center"/>
          </w:tcPr>
          <w:p w14:paraId="3C7313F6">
            <w:pPr>
              <w:pStyle w:val="12"/>
            </w:pPr>
            <w:r>
              <w:t>胡家园街社区服务项目</w:t>
            </w:r>
          </w:p>
        </w:tc>
      </w:tr>
      <w:tr w14:paraId="1FEF9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8A7ADD">
            <w:pPr>
              <w:pStyle w:val="13"/>
            </w:pPr>
            <w:r>
              <w:t>预算规模及资金用途</w:t>
            </w:r>
          </w:p>
        </w:tc>
        <w:tc>
          <w:tcPr>
            <w:tcW w:w="1276" w:type="dxa"/>
            <w:vAlign w:val="center"/>
          </w:tcPr>
          <w:p w14:paraId="37110193">
            <w:pPr>
              <w:pStyle w:val="13"/>
            </w:pPr>
            <w:r>
              <w:t>预算数</w:t>
            </w:r>
          </w:p>
        </w:tc>
        <w:tc>
          <w:tcPr>
            <w:tcW w:w="1332" w:type="dxa"/>
            <w:vAlign w:val="center"/>
          </w:tcPr>
          <w:p w14:paraId="6C260300">
            <w:pPr>
              <w:pStyle w:val="12"/>
            </w:pPr>
            <w:r>
              <w:t>422100.00</w:t>
            </w:r>
          </w:p>
        </w:tc>
        <w:tc>
          <w:tcPr>
            <w:tcW w:w="1587" w:type="dxa"/>
            <w:vAlign w:val="center"/>
          </w:tcPr>
          <w:p w14:paraId="69067BF5">
            <w:pPr>
              <w:pStyle w:val="13"/>
            </w:pPr>
            <w:r>
              <w:t>其中：财政    资金</w:t>
            </w:r>
          </w:p>
        </w:tc>
        <w:tc>
          <w:tcPr>
            <w:tcW w:w="1843" w:type="dxa"/>
            <w:vAlign w:val="center"/>
          </w:tcPr>
          <w:p w14:paraId="3CC61CDA">
            <w:pPr>
              <w:pStyle w:val="12"/>
            </w:pPr>
            <w:r>
              <w:t>422100.00</w:t>
            </w:r>
          </w:p>
        </w:tc>
        <w:tc>
          <w:tcPr>
            <w:tcW w:w="1276" w:type="dxa"/>
            <w:vAlign w:val="center"/>
          </w:tcPr>
          <w:p w14:paraId="7ADCD02F">
            <w:pPr>
              <w:pStyle w:val="13"/>
            </w:pPr>
            <w:r>
              <w:t>其他资金</w:t>
            </w:r>
          </w:p>
        </w:tc>
        <w:tc>
          <w:tcPr>
            <w:tcW w:w="1276" w:type="dxa"/>
            <w:vAlign w:val="center"/>
          </w:tcPr>
          <w:p w14:paraId="5D0F8A9F">
            <w:pPr>
              <w:pStyle w:val="12"/>
            </w:pPr>
            <w:r>
              <w:t xml:space="preserve"> </w:t>
            </w:r>
          </w:p>
        </w:tc>
      </w:tr>
      <w:tr w14:paraId="4BACA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35DE17"/>
        </w:tc>
        <w:tc>
          <w:tcPr>
            <w:tcW w:w="8589" w:type="dxa"/>
            <w:gridSpan w:val="6"/>
            <w:vAlign w:val="center"/>
          </w:tcPr>
          <w:p w14:paraId="57AE804B">
            <w:pPr>
              <w:pStyle w:val="12"/>
            </w:pPr>
            <w:r>
              <w:t>老旧小区物业服务长效管理，开展胡家园街道社会工作服务站工作，为前进里社区党群服务中心租赁办公场地和居民活动用房， 为胡家园辖区181名社区工作者，安排每年一次的体检。</w:t>
            </w:r>
          </w:p>
        </w:tc>
      </w:tr>
      <w:tr w14:paraId="6C5158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D99C28">
            <w:pPr>
              <w:pStyle w:val="13"/>
            </w:pPr>
            <w:r>
              <w:t>绩效目标</w:t>
            </w:r>
          </w:p>
        </w:tc>
        <w:tc>
          <w:tcPr>
            <w:tcW w:w="8589" w:type="dxa"/>
            <w:gridSpan w:val="6"/>
            <w:vAlign w:val="center"/>
          </w:tcPr>
          <w:p w14:paraId="0198C34A">
            <w:pPr>
              <w:pStyle w:val="12"/>
            </w:pPr>
            <w:r>
              <w:t>1.依据区民政局拟定的滨海新区关于加强旧楼区管理工作实施意见的通知（津滨政办发[2016]88），为前进里、光明里两个老旧社区提供物业管理服务，维护小区环境卫生；</w:t>
            </w:r>
          </w:p>
          <w:p w14:paraId="09EDE8C7">
            <w:pPr>
              <w:pStyle w:val="12"/>
            </w:pPr>
            <w:r>
              <w:t>2.为社区居民业余生活提供场地,极大的丰富了居民生活；</w:t>
            </w:r>
          </w:p>
          <w:p w14:paraId="6B70A123">
            <w:pPr>
              <w:pStyle w:val="12"/>
            </w:pPr>
            <w:r>
              <w:t>3.关爱老年、儿童和困难群众，推动“社工+慈善+志愿服务”融合发展；</w:t>
            </w:r>
          </w:p>
          <w:p w14:paraId="33F02444">
            <w:pPr>
              <w:pStyle w:val="12"/>
            </w:pPr>
            <w:r>
              <w:t>4.依据区民政局的要求，为每名社区工作者安排每年一次的体检，为每名社区工作者的身体健康保驾护航，更好服务居民。</w:t>
            </w:r>
          </w:p>
        </w:tc>
      </w:tr>
    </w:tbl>
    <w:p w14:paraId="481606C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B677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75AF30">
            <w:pPr>
              <w:pStyle w:val="13"/>
            </w:pPr>
            <w:r>
              <w:t>一级指标</w:t>
            </w:r>
          </w:p>
        </w:tc>
        <w:tc>
          <w:tcPr>
            <w:tcW w:w="1276" w:type="dxa"/>
            <w:vAlign w:val="center"/>
          </w:tcPr>
          <w:p w14:paraId="09E317FB">
            <w:pPr>
              <w:pStyle w:val="13"/>
            </w:pPr>
            <w:r>
              <w:t>二级指标</w:t>
            </w:r>
          </w:p>
        </w:tc>
        <w:tc>
          <w:tcPr>
            <w:tcW w:w="1332" w:type="dxa"/>
            <w:vAlign w:val="center"/>
          </w:tcPr>
          <w:p w14:paraId="1E6B441B">
            <w:pPr>
              <w:pStyle w:val="13"/>
            </w:pPr>
            <w:r>
              <w:t>三级指标</w:t>
            </w:r>
          </w:p>
        </w:tc>
        <w:tc>
          <w:tcPr>
            <w:tcW w:w="3430" w:type="dxa"/>
            <w:vAlign w:val="center"/>
          </w:tcPr>
          <w:p w14:paraId="2F05779C">
            <w:pPr>
              <w:pStyle w:val="13"/>
            </w:pPr>
            <w:r>
              <w:t>绩效指标描述</w:t>
            </w:r>
          </w:p>
        </w:tc>
        <w:tc>
          <w:tcPr>
            <w:tcW w:w="2551" w:type="dxa"/>
            <w:vAlign w:val="center"/>
          </w:tcPr>
          <w:p w14:paraId="3566F020">
            <w:pPr>
              <w:pStyle w:val="13"/>
            </w:pPr>
            <w:r>
              <w:t>指标值</w:t>
            </w:r>
          </w:p>
        </w:tc>
      </w:tr>
      <w:tr w14:paraId="6A483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81AD21">
            <w:pPr>
              <w:pStyle w:val="14"/>
            </w:pPr>
            <w:r>
              <w:t>产出指标</w:t>
            </w:r>
          </w:p>
        </w:tc>
        <w:tc>
          <w:tcPr>
            <w:tcW w:w="1276" w:type="dxa"/>
            <w:vAlign w:val="center"/>
          </w:tcPr>
          <w:p w14:paraId="0AB2DEC8">
            <w:pPr>
              <w:pStyle w:val="12"/>
            </w:pPr>
            <w:r>
              <w:t>数量指标</w:t>
            </w:r>
          </w:p>
        </w:tc>
        <w:tc>
          <w:tcPr>
            <w:tcW w:w="1332" w:type="dxa"/>
            <w:vAlign w:val="center"/>
          </w:tcPr>
          <w:p w14:paraId="2B5C4D0F">
            <w:pPr>
              <w:pStyle w:val="12"/>
            </w:pPr>
            <w:r>
              <w:t>物业管理面积</w:t>
            </w:r>
          </w:p>
        </w:tc>
        <w:tc>
          <w:tcPr>
            <w:tcW w:w="3430" w:type="dxa"/>
            <w:vAlign w:val="center"/>
          </w:tcPr>
          <w:p w14:paraId="4E08B3B0">
            <w:pPr>
              <w:pStyle w:val="12"/>
            </w:pPr>
            <w:r>
              <w:t>反映胡家园街道旧楼区物业管理面积数</w:t>
            </w:r>
          </w:p>
        </w:tc>
        <w:tc>
          <w:tcPr>
            <w:tcW w:w="2551" w:type="dxa"/>
            <w:vAlign w:val="center"/>
          </w:tcPr>
          <w:p w14:paraId="19B73C46">
            <w:pPr>
              <w:pStyle w:val="12"/>
            </w:pPr>
            <w:r>
              <w:t>≥87352.1平方米（</w:t>
            </w:r>
            <w:r>
              <w:rPr>
                <w:rFonts w:hint="eastAsia"/>
                <w:lang w:val="en-US" w:eastAsia="zh-CN"/>
              </w:rPr>
              <w:t>以</w:t>
            </w:r>
            <w:r>
              <w:t>实际核定面积为准）</w:t>
            </w:r>
          </w:p>
        </w:tc>
      </w:tr>
      <w:tr w14:paraId="540D5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96BF58"/>
        </w:tc>
        <w:tc>
          <w:tcPr>
            <w:tcW w:w="1276" w:type="dxa"/>
            <w:vAlign w:val="center"/>
          </w:tcPr>
          <w:p w14:paraId="41B4A7C7">
            <w:pPr>
              <w:pStyle w:val="12"/>
            </w:pPr>
            <w:r>
              <w:t>数量指标</w:t>
            </w:r>
          </w:p>
        </w:tc>
        <w:tc>
          <w:tcPr>
            <w:tcW w:w="1332" w:type="dxa"/>
            <w:vAlign w:val="center"/>
          </w:tcPr>
          <w:p w14:paraId="5EB3CB73">
            <w:pPr>
              <w:pStyle w:val="12"/>
            </w:pPr>
            <w:r>
              <w:t>社工体检人数</w:t>
            </w:r>
          </w:p>
        </w:tc>
        <w:tc>
          <w:tcPr>
            <w:tcW w:w="3430" w:type="dxa"/>
            <w:vAlign w:val="center"/>
          </w:tcPr>
          <w:p w14:paraId="7E68FC7E">
            <w:pPr>
              <w:pStyle w:val="12"/>
            </w:pPr>
            <w:r>
              <w:t>反映参与体检的社工人数</w:t>
            </w:r>
          </w:p>
        </w:tc>
        <w:tc>
          <w:tcPr>
            <w:tcW w:w="2551" w:type="dxa"/>
            <w:vAlign w:val="center"/>
          </w:tcPr>
          <w:p w14:paraId="517E2EFA">
            <w:pPr>
              <w:pStyle w:val="12"/>
            </w:pPr>
            <w:r>
              <w:t>≧181人</w:t>
            </w:r>
          </w:p>
        </w:tc>
      </w:tr>
      <w:tr w14:paraId="3D88C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2FD218"/>
        </w:tc>
        <w:tc>
          <w:tcPr>
            <w:tcW w:w="1276" w:type="dxa"/>
            <w:vAlign w:val="center"/>
          </w:tcPr>
          <w:p w14:paraId="38E1FC23">
            <w:pPr>
              <w:pStyle w:val="12"/>
            </w:pPr>
            <w:r>
              <w:t>数量指标</w:t>
            </w:r>
          </w:p>
        </w:tc>
        <w:tc>
          <w:tcPr>
            <w:tcW w:w="1332" w:type="dxa"/>
            <w:vAlign w:val="center"/>
          </w:tcPr>
          <w:p w14:paraId="4C5EA02C">
            <w:pPr>
              <w:pStyle w:val="12"/>
            </w:pPr>
            <w:r>
              <w:t>租赁房屋面积</w:t>
            </w:r>
          </w:p>
        </w:tc>
        <w:tc>
          <w:tcPr>
            <w:tcW w:w="3430" w:type="dxa"/>
            <w:vAlign w:val="center"/>
          </w:tcPr>
          <w:p w14:paraId="367556E8">
            <w:pPr>
              <w:pStyle w:val="12"/>
            </w:pPr>
            <w:r>
              <w:t>反映胡家园街道租赁的房屋面积数</w:t>
            </w:r>
          </w:p>
        </w:tc>
        <w:tc>
          <w:tcPr>
            <w:tcW w:w="2551" w:type="dxa"/>
            <w:vAlign w:val="center"/>
          </w:tcPr>
          <w:p w14:paraId="74F49022">
            <w:pPr>
              <w:pStyle w:val="12"/>
            </w:pPr>
            <w:r>
              <w:t>≧220平方米</w:t>
            </w:r>
          </w:p>
        </w:tc>
      </w:tr>
      <w:tr w14:paraId="3E529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0E4F4D"/>
        </w:tc>
        <w:tc>
          <w:tcPr>
            <w:tcW w:w="1276" w:type="dxa"/>
            <w:vAlign w:val="center"/>
          </w:tcPr>
          <w:p w14:paraId="74F1AFCC">
            <w:pPr>
              <w:pStyle w:val="12"/>
            </w:pPr>
            <w:r>
              <w:t>数量指标</w:t>
            </w:r>
          </w:p>
        </w:tc>
        <w:tc>
          <w:tcPr>
            <w:tcW w:w="1332" w:type="dxa"/>
            <w:vAlign w:val="center"/>
          </w:tcPr>
          <w:p w14:paraId="7003EF66">
            <w:pPr>
              <w:pStyle w:val="12"/>
            </w:pPr>
            <w:r>
              <w:t>志愿者参与社区活动任务场次</w:t>
            </w:r>
          </w:p>
        </w:tc>
        <w:tc>
          <w:tcPr>
            <w:tcW w:w="3430" w:type="dxa"/>
            <w:vAlign w:val="center"/>
          </w:tcPr>
          <w:p w14:paraId="466B4877">
            <w:pPr>
              <w:pStyle w:val="12"/>
            </w:pPr>
            <w:r>
              <w:t>反映招募志愿者参与的社区活动任务场次</w:t>
            </w:r>
          </w:p>
        </w:tc>
        <w:tc>
          <w:tcPr>
            <w:tcW w:w="2551" w:type="dxa"/>
            <w:vAlign w:val="center"/>
          </w:tcPr>
          <w:p w14:paraId="0485560D">
            <w:pPr>
              <w:pStyle w:val="12"/>
            </w:pPr>
            <w:r>
              <w:t>≧20场</w:t>
            </w:r>
          </w:p>
        </w:tc>
      </w:tr>
      <w:tr w14:paraId="1E86D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655978"/>
        </w:tc>
        <w:tc>
          <w:tcPr>
            <w:tcW w:w="1276" w:type="dxa"/>
            <w:vAlign w:val="center"/>
          </w:tcPr>
          <w:p w14:paraId="0E12FD21">
            <w:pPr>
              <w:pStyle w:val="12"/>
            </w:pPr>
            <w:r>
              <w:t>质量指标</w:t>
            </w:r>
          </w:p>
        </w:tc>
        <w:tc>
          <w:tcPr>
            <w:tcW w:w="1332" w:type="dxa"/>
            <w:vAlign w:val="center"/>
          </w:tcPr>
          <w:p w14:paraId="70BDDF1D">
            <w:pPr>
              <w:pStyle w:val="12"/>
            </w:pPr>
            <w:r>
              <w:t>物业管理服务考核合格率</w:t>
            </w:r>
          </w:p>
        </w:tc>
        <w:tc>
          <w:tcPr>
            <w:tcW w:w="3430" w:type="dxa"/>
            <w:vAlign w:val="center"/>
          </w:tcPr>
          <w:p w14:paraId="46022931">
            <w:pPr>
              <w:pStyle w:val="12"/>
            </w:pPr>
            <w:r>
              <w:t>反映旧楼区物业管理公司物业服务是否符合《物业管理条例》相关要求</w:t>
            </w:r>
          </w:p>
        </w:tc>
        <w:tc>
          <w:tcPr>
            <w:tcW w:w="2551" w:type="dxa"/>
            <w:vAlign w:val="center"/>
          </w:tcPr>
          <w:p w14:paraId="1FA7F31B">
            <w:pPr>
              <w:pStyle w:val="12"/>
            </w:pPr>
            <w:r>
              <w:t>≥80%</w:t>
            </w:r>
          </w:p>
        </w:tc>
      </w:tr>
      <w:tr w14:paraId="30C9D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0D2B95"/>
        </w:tc>
        <w:tc>
          <w:tcPr>
            <w:tcW w:w="1276" w:type="dxa"/>
            <w:vAlign w:val="center"/>
          </w:tcPr>
          <w:p w14:paraId="16948A17">
            <w:pPr>
              <w:pStyle w:val="12"/>
            </w:pPr>
            <w:r>
              <w:t>质量指标</w:t>
            </w:r>
          </w:p>
        </w:tc>
        <w:tc>
          <w:tcPr>
            <w:tcW w:w="1332" w:type="dxa"/>
            <w:vAlign w:val="center"/>
          </w:tcPr>
          <w:p w14:paraId="4B13BA80">
            <w:pPr>
              <w:pStyle w:val="12"/>
            </w:pPr>
            <w:r>
              <w:t>体检机构资质合格率</w:t>
            </w:r>
          </w:p>
        </w:tc>
        <w:tc>
          <w:tcPr>
            <w:tcW w:w="3430" w:type="dxa"/>
            <w:vAlign w:val="center"/>
          </w:tcPr>
          <w:p w14:paraId="5EE6E820">
            <w:pPr>
              <w:pStyle w:val="12"/>
            </w:pPr>
            <w:r>
              <w:t>反映为社工提供体检服务的机构是否具备相应的资质，具体根据胡家园街的要求确定</w:t>
            </w:r>
          </w:p>
        </w:tc>
        <w:tc>
          <w:tcPr>
            <w:tcW w:w="2551" w:type="dxa"/>
            <w:vAlign w:val="center"/>
          </w:tcPr>
          <w:p w14:paraId="4EE7C3D1">
            <w:pPr>
              <w:pStyle w:val="12"/>
            </w:pPr>
            <w:r>
              <w:t>100%</w:t>
            </w:r>
          </w:p>
        </w:tc>
      </w:tr>
      <w:tr w14:paraId="1224D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353ED1"/>
        </w:tc>
        <w:tc>
          <w:tcPr>
            <w:tcW w:w="1276" w:type="dxa"/>
            <w:vAlign w:val="center"/>
          </w:tcPr>
          <w:p w14:paraId="5A657756">
            <w:pPr>
              <w:pStyle w:val="12"/>
            </w:pPr>
            <w:r>
              <w:t>时效指标</w:t>
            </w:r>
          </w:p>
        </w:tc>
        <w:tc>
          <w:tcPr>
            <w:tcW w:w="1332" w:type="dxa"/>
            <w:vAlign w:val="center"/>
          </w:tcPr>
          <w:p w14:paraId="4E246ADD">
            <w:pPr>
              <w:pStyle w:val="12"/>
            </w:pPr>
            <w:r>
              <w:t>志愿服务站点验收合格率</w:t>
            </w:r>
          </w:p>
        </w:tc>
        <w:tc>
          <w:tcPr>
            <w:tcW w:w="3430" w:type="dxa"/>
            <w:vAlign w:val="center"/>
          </w:tcPr>
          <w:p w14:paraId="58F358F3">
            <w:pPr>
              <w:pStyle w:val="12"/>
            </w:pPr>
            <w:r>
              <w:t>反映胡家园街建设的志愿服务站点通过验收的情况</w:t>
            </w:r>
          </w:p>
        </w:tc>
        <w:tc>
          <w:tcPr>
            <w:tcW w:w="2551" w:type="dxa"/>
            <w:vAlign w:val="center"/>
          </w:tcPr>
          <w:p w14:paraId="65C7D021">
            <w:pPr>
              <w:pStyle w:val="12"/>
            </w:pPr>
            <w:r>
              <w:t>100%</w:t>
            </w:r>
          </w:p>
        </w:tc>
      </w:tr>
      <w:tr w14:paraId="5A3F5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2512A4"/>
        </w:tc>
        <w:tc>
          <w:tcPr>
            <w:tcW w:w="1276" w:type="dxa"/>
            <w:vAlign w:val="center"/>
          </w:tcPr>
          <w:p w14:paraId="65EAB681">
            <w:pPr>
              <w:pStyle w:val="12"/>
            </w:pPr>
            <w:r>
              <w:t>时效指标</w:t>
            </w:r>
          </w:p>
        </w:tc>
        <w:tc>
          <w:tcPr>
            <w:tcW w:w="1332" w:type="dxa"/>
            <w:vAlign w:val="center"/>
          </w:tcPr>
          <w:p w14:paraId="6A319FA8">
            <w:pPr>
              <w:pStyle w:val="12"/>
            </w:pPr>
            <w:r>
              <w:t>环境卫生清扫和楼道保洁频率</w:t>
            </w:r>
          </w:p>
        </w:tc>
        <w:tc>
          <w:tcPr>
            <w:tcW w:w="3430" w:type="dxa"/>
            <w:vAlign w:val="center"/>
          </w:tcPr>
          <w:p w14:paraId="019B9279">
            <w:pPr>
              <w:pStyle w:val="12"/>
            </w:pPr>
            <w:r>
              <w:t>反映旧楼区物业服务公司环境卫生清扫和楼道保洁工作完成情况</w:t>
            </w:r>
          </w:p>
        </w:tc>
        <w:tc>
          <w:tcPr>
            <w:tcW w:w="2551" w:type="dxa"/>
            <w:vAlign w:val="center"/>
          </w:tcPr>
          <w:p w14:paraId="2713356A">
            <w:pPr>
              <w:pStyle w:val="12"/>
            </w:pPr>
            <w:r>
              <w:t>≥2次/周</w:t>
            </w:r>
          </w:p>
        </w:tc>
      </w:tr>
      <w:tr w14:paraId="7DB00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C7762E"/>
        </w:tc>
        <w:tc>
          <w:tcPr>
            <w:tcW w:w="1276" w:type="dxa"/>
            <w:vAlign w:val="center"/>
          </w:tcPr>
          <w:p w14:paraId="20F6A540">
            <w:pPr>
              <w:pStyle w:val="12"/>
            </w:pPr>
            <w:r>
              <w:t>时效指标</w:t>
            </w:r>
          </w:p>
        </w:tc>
        <w:tc>
          <w:tcPr>
            <w:tcW w:w="1332" w:type="dxa"/>
            <w:vAlign w:val="center"/>
          </w:tcPr>
          <w:p w14:paraId="3DA9C1BA">
            <w:pPr>
              <w:pStyle w:val="12"/>
            </w:pPr>
            <w:r>
              <w:t>房屋使用期限</w:t>
            </w:r>
          </w:p>
        </w:tc>
        <w:tc>
          <w:tcPr>
            <w:tcW w:w="3430" w:type="dxa"/>
            <w:vAlign w:val="center"/>
          </w:tcPr>
          <w:p w14:paraId="5F8B1BF5">
            <w:pPr>
              <w:pStyle w:val="12"/>
            </w:pPr>
            <w:r>
              <w:t>反映房屋使用的期限</w:t>
            </w:r>
          </w:p>
        </w:tc>
        <w:tc>
          <w:tcPr>
            <w:tcW w:w="2551" w:type="dxa"/>
            <w:vAlign w:val="center"/>
          </w:tcPr>
          <w:p w14:paraId="42EAEBF5">
            <w:pPr>
              <w:pStyle w:val="12"/>
            </w:pPr>
            <w:r>
              <w:t>＝10年</w:t>
            </w:r>
          </w:p>
        </w:tc>
      </w:tr>
      <w:tr w14:paraId="1C7EB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8BF8B0"/>
        </w:tc>
        <w:tc>
          <w:tcPr>
            <w:tcW w:w="1276" w:type="dxa"/>
            <w:vAlign w:val="center"/>
          </w:tcPr>
          <w:p w14:paraId="48DE29B8">
            <w:pPr>
              <w:pStyle w:val="12"/>
            </w:pPr>
            <w:r>
              <w:t>成本指标</w:t>
            </w:r>
          </w:p>
        </w:tc>
        <w:tc>
          <w:tcPr>
            <w:tcW w:w="1332" w:type="dxa"/>
            <w:vAlign w:val="center"/>
          </w:tcPr>
          <w:p w14:paraId="175BF775">
            <w:pPr>
              <w:pStyle w:val="12"/>
            </w:pPr>
            <w:r>
              <w:t>物业管理补贴标准</w:t>
            </w:r>
          </w:p>
        </w:tc>
        <w:tc>
          <w:tcPr>
            <w:tcW w:w="3430" w:type="dxa"/>
            <w:vAlign w:val="center"/>
          </w:tcPr>
          <w:p w14:paraId="4CBB9F85">
            <w:pPr>
              <w:pStyle w:val="12"/>
            </w:pPr>
            <w:r>
              <w:t>反映区街两级财政对旧楼区物业管理公司物业管理的补贴标准</w:t>
            </w:r>
          </w:p>
        </w:tc>
        <w:tc>
          <w:tcPr>
            <w:tcW w:w="2551" w:type="dxa"/>
            <w:vAlign w:val="center"/>
          </w:tcPr>
          <w:p w14:paraId="4FDABF2F">
            <w:pPr>
              <w:pStyle w:val="12"/>
            </w:pPr>
            <w:r>
              <w:t>＝0.4元/平方米/月</w:t>
            </w:r>
          </w:p>
        </w:tc>
      </w:tr>
      <w:tr w14:paraId="11646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7FD505"/>
        </w:tc>
        <w:tc>
          <w:tcPr>
            <w:tcW w:w="1276" w:type="dxa"/>
            <w:vAlign w:val="center"/>
          </w:tcPr>
          <w:p w14:paraId="7F550407">
            <w:pPr>
              <w:pStyle w:val="12"/>
            </w:pPr>
            <w:r>
              <w:t>成本指标</w:t>
            </w:r>
          </w:p>
        </w:tc>
        <w:tc>
          <w:tcPr>
            <w:tcW w:w="1332" w:type="dxa"/>
            <w:vAlign w:val="center"/>
          </w:tcPr>
          <w:p w14:paraId="22EBF18C">
            <w:pPr>
              <w:pStyle w:val="12"/>
            </w:pPr>
            <w:r>
              <w:t>社工体检费用标准</w:t>
            </w:r>
          </w:p>
        </w:tc>
        <w:tc>
          <w:tcPr>
            <w:tcW w:w="3430" w:type="dxa"/>
            <w:vAlign w:val="center"/>
          </w:tcPr>
          <w:p w14:paraId="62963B68">
            <w:pPr>
              <w:pStyle w:val="12"/>
            </w:pPr>
            <w:r>
              <w:t>反映社工体检的费用标准</w:t>
            </w:r>
          </w:p>
        </w:tc>
        <w:tc>
          <w:tcPr>
            <w:tcW w:w="2551" w:type="dxa"/>
            <w:vAlign w:val="center"/>
          </w:tcPr>
          <w:p w14:paraId="6898362B">
            <w:pPr>
              <w:pStyle w:val="12"/>
            </w:pPr>
            <w:r>
              <w:t>≤1300元/人</w:t>
            </w:r>
          </w:p>
        </w:tc>
      </w:tr>
      <w:tr w14:paraId="66BE8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6394CA"/>
        </w:tc>
        <w:tc>
          <w:tcPr>
            <w:tcW w:w="1276" w:type="dxa"/>
            <w:vAlign w:val="center"/>
          </w:tcPr>
          <w:p w14:paraId="33A5DE1D">
            <w:pPr>
              <w:pStyle w:val="12"/>
            </w:pPr>
            <w:r>
              <w:t>成本指标</w:t>
            </w:r>
          </w:p>
        </w:tc>
        <w:tc>
          <w:tcPr>
            <w:tcW w:w="1332" w:type="dxa"/>
            <w:vAlign w:val="center"/>
          </w:tcPr>
          <w:p w14:paraId="1CD113D6">
            <w:pPr>
              <w:pStyle w:val="12"/>
            </w:pPr>
            <w:r>
              <w:t>房租费用</w:t>
            </w:r>
          </w:p>
        </w:tc>
        <w:tc>
          <w:tcPr>
            <w:tcW w:w="3430" w:type="dxa"/>
            <w:vAlign w:val="center"/>
          </w:tcPr>
          <w:p w14:paraId="665B676E">
            <w:pPr>
              <w:pStyle w:val="12"/>
            </w:pPr>
            <w:r>
              <w:t>反映胡家园街房屋租赁的成本控制情况</w:t>
            </w:r>
          </w:p>
        </w:tc>
        <w:tc>
          <w:tcPr>
            <w:tcW w:w="2551" w:type="dxa"/>
            <w:vAlign w:val="center"/>
          </w:tcPr>
          <w:p w14:paraId="2CC5AE12">
            <w:pPr>
              <w:pStyle w:val="12"/>
            </w:pPr>
            <w:r>
              <w:t>＝165000年</w:t>
            </w:r>
          </w:p>
        </w:tc>
      </w:tr>
      <w:tr w14:paraId="0A911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CAE25F">
            <w:pPr>
              <w:pStyle w:val="14"/>
            </w:pPr>
            <w:r>
              <w:t>效益指标</w:t>
            </w:r>
          </w:p>
        </w:tc>
        <w:tc>
          <w:tcPr>
            <w:tcW w:w="1276" w:type="dxa"/>
            <w:vAlign w:val="center"/>
          </w:tcPr>
          <w:p w14:paraId="10DE781B">
            <w:pPr>
              <w:pStyle w:val="12"/>
            </w:pPr>
            <w:r>
              <w:t>社会效益指标</w:t>
            </w:r>
          </w:p>
        </w:tc>
        <w:tc>
          <w:tcPr>
            <w:tcW w:w="1332" w:type="dxa"/>
            <w:vAlign w:val="center"/>
          </w:tcPr>
          <w:p w14:paraId="359865F6">
            <w:pPr>
              <w:pStyle w:val="12"/>
            </w:pPr>
            <w:r>
              <w:t>提高从业人员的健康意识</w:t>
            </w:r>
          </w:p>
        </w:tc>
        <w:tc>
          <w:tcPr>
            <w:tcW w:w="3430" w:type="dxa"/>
            <w:vAlign w:val="center"/>
          </w:tcPr>
          <w:p w14:paraId="01D14404">
            <w:pPr>
              <w:pStyle w:val="12"/>
            </w:pPr>
            <w:r>
              <w:t>反映体检服务是否有效改善社工人员的身体健康意识</w:t>
            </w:r>
          </w:p>
        </w:tc>
        <w:tc>
          <w:tcPr>
            <w:tcW w:w="2551" w:type="dxa"/>
            <w:vAlign w:val="center"/>
          </w:tcPr>
          <w:p w14:paraId="62019362">
            <w:pPr>
              <w:pStyle w:val="12"/>
            </w:pPr>
            <w:r>
              <w:t>有效提高</w:t>
            </w:r>
          </w:p>
        </w:tc>
      </w:tr>
      <w:tr w14:paraId="24C29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881EFB"/>
        </w:tc>
        <w:tc>
          <w:tcPr>
            <w:tcW w:w="1276" w:type="dxa"/>
            <w:vAlign w:val="center"/>
          </w:tcPr>
          <w:p w14:paraId="246812D8">
            <w:pPr>
              <w:pStyle w:val="12"/>
            </w:pPr>
            <w:r>
              <w:t>社会效益指标</w:t>
            </w:r>
          </w:p>
        </w:tc>
        <w:tc>
          <w:tcPr>
            <w:tcW w:w="1332" w:type="dxa"/>
            <w:vAlign w:val="center"/>
          </w:tcPr>
          <w:p w14:paraId="04557FCE">
            <w:pPr>
              <w:pStyle w:val="12"/>
            </w:pPr>
            <w:r>
              <w:t>改善工作环境</w:t>
            </w:r>
          </w:p>
        </w:tc>
        <w:tc>
          <w:tcPr>
            <w:tcW w:w="3430" w:type="dxa"/>
            <w:vAlign w:val="center"/>
          </w:tcPr>
          <w:p w14:paraId="3DDEDA30">
            <w:pPr>
              <w:pStyle w:val="12"/>
            </w:pPr>
            <w:r>
              <w:t>反映工作环境改善情况</w:t>
            </w:r>
          </w:p>
        </w:tc>
        <w:tc>
          <w:tcPr>
            <w:tcW w:w="2551" w:type="dxa"/>
            <w:vAlign w:val="center"/>
          </w:tcPr>
          <w:p w14:paraId="1AFD35E1">
            <w:pPr>
              <w:pStyle w:val="12"/>
            </w:pPr>
            <w:r>
              <w:t>明显提升</w:t>
            </w:r>
          </w:p>
        </w:tc>
      </w:tr>
      <w:tr w14:paraId="399C7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D6C429"/>
        </w:tc>
        <w:tc>
          <w:tcPr>
            <w:tcW w:w="1276" w:type="dxa"/>
            <w:vAlign w:val="center"/>
          </w:tcPr>
          <w:p w14:paraId="2E7FB6A5">
            <w:pPr>
              <w:pStyle w:val="12"/>
            </w:pPr>
            <w:r>
              <w:t>社会效益指标</w:t>
            </w:r>
          </w:p>
        </w:tc>
        <w:tc>
          <w:tcPr>
            <w:tcW w:w="1332" w:type="dxa"/>
            <w:vAlign w:val="center"/>
          </w:tcPr>
          <w:p w14:paraId="74759FAB">
            <w:pPr>
              <w:pStyle w:val="12"/>
            </w:pPr>
            <w:r>
              <w:t>区民政局考核结果</w:t>
            </w:r>
          </w:p>
        </w:tc>
        <w:tc>
          <w:tcPr>
            <w:tcW w:w="3430" w:type="dxa"/>
            <w:vAlign w:val="center"/>
          </w:tcPr>
          <w:p w14:paraId="73D535B8">
            <w:pPr>
              <w:pStyle w:val="12"/>
            </w:pPr>
            <w:r>
              <w:t>反映区民政局每季度对胡家园街道旧楼区物业管理服务考核成绩</w:t>
            </w:r>
          </w:p>
        </w:tc>
        <w:tc>
          <w:tcPr>
            <w:tcW w:w="2551" w:type="dxa"/>
            <w:vAlign w:val="center"/>
          </w:tcPr>
          <w:p w14:paraId="039FDB27">
            <w:pPr>
              <w:pStyle w:val="12"/>
            </w:pPr>
            <w:r>
              <w:t>≥70分</w:t>
            </w:r>
          </w:p>
        </w:tc>
      </w:tr>
      <w:tr w14:paraId="78D61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0E973C"/>
        </w:tc>
        <w:tc>
          <w:tcPr>
            <w:tcW w:w="1276" w:type="dxa"/>
            <w:vAlign w:val="center"/>
          </w:tcPr>
          <w:p w14:paraId="5386A850">
            <w:pPr>
              <w:pStyle w:val="12"/>
            </w:pPr>
            <w:r>
              <w:t>社会效益指标</w:t>
            </w:r>
          </w:p>
        </w:tc>
        <w:tc>
          <w:tcPr>
            <w:tcW w:w="1332" w:type="dxa"/>
            <w:vAlign w:val="center"/>
          </w:tcPr>
          <w:p w14:paraId="62B105C3">
            <w:pPr>
              <w:pStyle w:val="12"/>
            </w:pPr>
            <w:r>
              <w:t>旧楼区居住环境</w:t>
            </w:r>
          </w:p>
        </w:tc>
        <w:tc>
          <w:tcPr>
            <w:tcW w:w="3430" w:type="dxa"/>
            <w:vAlign w:val="center"/>
          </w:tcPr>
          <w:p w14:paraId="02EDAF25">
            <w:pPr>
              <w:pStyle w:val="12"/>
            </w:pPr>
            <w:r>
              <w:t>反映物业公司为维护小区内环境卫生、秩序，做好相关设备与场地的维修、养护管理方面的成效</w:t>
            </w:r>
          </w:p>
        </w:tc>
        <w:tc>
          <w:tcPr>
            <w:tcW w:w="2551" w:type="dxa"/>
            <w:vAlign w:val="center"/>
          </w:tcPr>
          <w:p w14:paraId="0B134B05">
            <w:pPr>
              <w:pStyle w:val="12"/>
            </w:pPr>
            <w:r>
              <w:t>有效改善</w:t>
            </w:r>
          </w:p>
        </w:tc>
      </w:tr>
      <w:tr w14:paraId="4FC24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27B7F4">
            <w:pPr>
              <w:pStyle w:val="14"/>
            </w:pPr>
            <w:r>
              <w:t>满意度指标</w:t>
            </w:r>
          </w:p>
        </w:tc>
        <w:tc>
          <w:tcPr>
            <w:tcW w:w="1276" w:type="dxa"/>
            <w:vAlign w:val="center"/>
          </w:tcPr>
          <w:p w14:paraId="33F5B680">
            <w:pPr>
              <w:pStyle w:val="12"/>
            </w:pPr>
            <w:r>
              <w:t>服务对象满意度指标</w:t>
            </w:r>
          </w:p>
        </w:tc>
        <w:tc>
          <w:tcPr>
            <w:tcW w:w="1332" w:type="dxa"/>
            <w:vAlign w:val="center"/>
          </w:tcPr>
          <w:p w14:paraId="4089A66B">
            <w:pPr>
              <w:pStyle w:val="12"/>
            </w:pPr>
            <w:r>
              <w:t>群众满意度</w:t>
            </w:r>
          </w:p>
        </w:tc>
        <w:tc>
          <w:tcPr>
            <w:tcW w:w="3430" w:type="dxa"/>
            <w:vAlign w:val="center"/>
          </w:tcPr>
          <w:p w14:paraId="59DF040A">
            <w:pPr>
              <w:pStyle w:val="12"/>
            </w:pPr>
            <w:r>
              <w:t>反映居民对社区建设服务工作的满意度</w:t>
            </w:r>
          </w:p>
        </w:tc>
        <w:tc>
          <w:tcPr>
            <w:tcW w:w="2551" w:type="dxa"/>
            <w:vAlign w:val="center"/>
          </w:tcPr>
          <w:p w14:paraId="26EFA7BB">
            <w:pPr>
              <w:pStyle w:val="12"/>
            </w:pPr>
            <w:r>
              <w:t>≥80%</w:t>
            </w:r>
          </w:p>
        </w:tc>
      </w:tr>
    </w:tbl>
    <w:p w14:paraId="28701CCF">
      <w:pPr>
        <w:sectPr>
          <w:pgSz w:w="11900" w:h="16840"/>
          <w:pgMar w:top="1984" w:right="1304" w:bottom="1134" w:left="1304" w:header="720" w:footer="720" w:gutter="0"/>
          <w:cols w:space="720" w:num="1"/>
        </w:sectPr>
      </w:pPr>
    </w:p>
    <w:p w14:paraId="397099F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EA798BF">
      <w:pPr>
        <w:spacing w:before="0" w:after="0"/>
        <w:ind w:firstLine="560"/>
        <w:jc w:val="left"/>
        <w:outlineLvl w:val="2"/>
      </w:pPr>
      <w:r>
        <w:rPr>
          <w:rFonts w:ascii="方正仿宋_GBK" w:hAnsi="方正仿宋_GBK" w:eastAsia="方正仿宋_GBK" w:cs="方正仿宋_GBK"/>
          <w:color w:val="000000"/>
          <w:sz w:val="28"/>
        </w:rPr>
        <w:t>25.胡家园街综合执法运行经费项目绩效目标表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2D93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AC6C89A">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35C27164">
            <w:pPr>
              <w:pStyle w:val="10"/>
            </w:pPr>
            <w:r>
              <w:t>单位：元</w:t>
            </w:r>
          </w:p>
        </w:tc>
      </w:tr>
      <w:tr w14:paraId="51F08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1B2D6F">
            <w:pPr>
              <w:pStyle w:val="13"/>
            </w:pPr>
            <w:r>
              <w:t>项目名称</w:t>
            </w:r>
          </w:p>
        </w:tc>
        <w:tc>
          <w:tcPr>
            <w:tcW w:w="8589" w:type="dxa"/>
            <w:gridSpan w:val="6"/>
            <w:vAlign w:val="center"/>
          </w:tcPr>
          <w:p w14:paraId="1061D037">
            <w:pPr>
              <w:pStyle w:val="12"/>
            </w:pPr>
            <w:r>
              <w:t>胡家园街综合执法运行经费项目</w:t>
            </w:r>
          </w:p>
        </w:tc>
      </w:tr>
      <w:tr w14:paraId="727F8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D18E76">
            <w:pPr>
              <w:pStyle w:val="13"/>
            </w:pPr>
            <w:r>
              <w:t>预算规模及资金用途</w:t>
            </w:r>
          </w:p>
        </w:tc>
        <w:tc>
          <w:tcPr>
            <w:tcW w:w="1276" w:type="dxa"/>
            <w:vAlign w:val="center"/>
          </w:tcPr>
          <w:p w14:paraId="4634ECDA">
            <w:pPr>
              <w:pStyle w:val="13"/>
            </w:pPr>
            <w:r>
              <w:t>预算数</w:t>
            </w:r>
          </w:p>
        </w:tc>
        <w:tc>
          <w:tcPr>
            <w:tcW w:w="1332" w:type="dxa"/>
            <w:vAlign w:val="center"/>
          </w:tcPr>
          <w:p w14:paraId="076F9B73">
            <w:pPr>
              <w:pStyle w:val="12"/>
            </w:pPr>
            <w:r>
              <w:t>1932500.00</w:t>
            </w:r>
          </w:p>
        </w:tc>
        <w:tc>
          <w:tcPr>
            <w:tcW w:w="1587" w:type="dxa"/>
            <w:vAlign w:val="center"/>
          </w:tcPr>
          <w:p w14:paraId="4EC20C00">
            <w:pPr>
              <w:pStyle w:val="13"/>
            </w:pPr>
            <w:r>
              <w:t>其中：财政    资金</w:t>
            </w:r>
          </w:p>
        </w:tc>
        <w:tc>
          <w:tcPr>
            <w:tcW w:w="1843" w:type="dxa"/>
            <w:vAlign w:val="center"/>
          </w:tcPr>
          <w:p w14:paraId="6EB04E73">
            <w:pPr>
              <w:pStyle w:val="12"/>
            </w:pPr>
            <w:r>
              <w:t>1932500.00</w:t>
            </w:r>
          </w:p>
        </w:tc>
        <w:tc>
          <w:tcPr>
            <w:tcW w:w="1276" w:type="dxa"/>
            <w:vAlign w:val="center"/>
          </w:tcPr>
          <w:p w14:paraId="26FA395A">
            <w:pPr>
              <w:pStyle w:val="13"/>
            </w:pPr>
            <w:r>
              <w:t>其他资金</w:t>
            </w:r>
          </w:p>
        </w:tc>
        <w:tc>
          <w:tcPr>
            <w:tcW w:w="1276" w:type="dxa"/>
            <w:vAlign w:val="center"/>
          </w:tcPr>
          <w:p w14:paraId="3B435A76">
            <w:pPr>
              <w:pStyle w:val="12"/>
            </w:pPr>
            <w:r>
              <w:t xml:space="preserve"> </w:t>
            </w:r>
          </w:p>
        </w:tc>
      </w:tr>
      <w:tr w14:paraId="170B8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F72289"/>
        </w:tc>
        <w:tc>
          <w:tcPr>
            <w:tcW w:w="8589" w:type="dxa"/>
            <w:gridSpan w:val="6"/>
            <w:vAlign w:val="center"/>
          </w:tcPr>
          <w:p w14:paraId="6F131BEF">
            <w:pPr>
              <w:pStyle w:val="12"/>
            </w:pPr>
            <w:r>
              <w:t>1.雇佣辅助管理人员，满足日常执法工作需求，营造辖区良好的市容环境秩序，完成国家卫生、文明城区复审工作； 2.支付中国电信网络通信行政执法平台专用网络费用，为执法人员提供便捷有效的执法平台； 3.其他项目包括违建拆除及环境治理、综合执法换发制式执法服装、开展执法人员培训。</w:t>
            </w:r>
          </w:p>
        </w:tc>
      </w:tr>
      <w:tr w14:paraId="1E463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AB874">
            <w:pPr>
              <w:pStyle w:val="13"/>
            </w:pPr>
            <w:r>
              <w:t>绩效目标</w:t>
            </w:r>
          </w:p>
        </w:tc>
        <w:tc>
          <w:tcPr>
            <w:tcW w:w="8589" w:type="dxa"/>
            <w:gridSpan w:val="6"/>
            <w:vAlign w:val="center"/>
          </w:tcPr>
          <w:p w14:paraId="59BEA3A8">
            <w:pPr>
              <w:pStyle w:val="12"/>
            </w:pPr>
            <w:r>
              <w:t>1.通过雇佣辅助管理人员，满足日常执法工作需求，营造辖区良好的市容环境秩序，完成国家卫生、文明城区复审工作；</w:t>
            </w:r>
          </w:p>
          <w:p w14:paraId="6136438E">
            <w:pPr>
              <w:pStyle w:val="12"/>
            </w:pPr>
            <w:r>
              <w:t>2.通过购买执法平台专用网络及资费服务，为执法人员提供便捷有效的执法平台，以保障执法能力；</w:t>
            </w:r>
          </w:p>
          <w:p w14:paraId="0608154B">
            <w:pPr>
              <w:pStyle w:val="12"/>
            </w:pPr>
            <w:r>
              <w:t>3.通过开展违建拆除及环境治理，改善街道辖区居住生活环境，维护正常环境秩序；</w:t>
            </w:r>
          </w:p>
          <w:p w14:paraId="7529714D">
            <w:pPr>
              <w:pStyle w:val="12"/>
            </w:pPr>
            <w:r>
              <w:t>4.通过进行执法服装更新，加强执法队伍正规化建设，充分展现胡家园街道城市管理人员的良好形象与精神面貌；</w:t>
            </w:r>
          </w:p>
          <w:p w14:paraId="351C04B7">
            <w:pPr>
              <w:pStyle w:val="12"/>
            </w:pPr>
            <w:r>
              <w:t>5.通过开展执法人员培训，加大法律法规培训力度，提高执法能力水平，助推执法人员保障机制的进一步建立健全，执法服务活动更加规范高效。</w:t>
            </w:r>
          </w:p>
        </w:tc>
      </w:tr>
    </w:tbl>
    <w:p w14:paraId="6E42270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60D1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DE6228">
            <w:pPr>
              <w:pStyle w:val="13"/>
            </w:pPr>
            <w:r>
              <w:t>一级指标</w:t>
            </w:r>
          </w:p>
        </w:tc>
        <w:tc>
          <w:tcPr>
            <w:tcW w:w="1276" w:type="dxa"/>
            <w:vAlign w:val="center"/>
          </w:tcPr>
          <w:p w14:paraId="111036A4">
            <w:pPr>
              <w:pStyle w:val="13"/>
            </w:pPr>
            <w:r>
              <w:t>二级指标</w:t>
            </w:r>
          </w:p>
        </w:tc>
        <w:tc>
          <w:tcPr>
            <w:tcW w:w="1332" w:type="dxa"/>
            <w:vAlign w:val="center"/>
          </w:tcPr>
          <w:p w14:paraId="1921B769">
            <w:pPr>
              <w:pStyle w:val="13"/>
            </w:pPr>
            <w:r>
              <w:t>三级指标</w:t>
            </w:r>
          </w:p>
        </w:tc>
        <w:tc>
          <w:tcPr>
            <w:tcW w:w="3430" w:type="dxa"/>
            <w:vAlign w:val="center"/>
          </w:tcPr>
          <w:p w14:paraId="57F67B35">
            <w:pPr>
              <w:pStyle w:val="13"/>
            </w:pPr>
            <w:r>
              <w:t>绩效指标描述</w:t>
            </w:r>
          </w:p>
        </w:tc>
        <w:tc>
          <w:tcPr>
            <w:tcW w:w="2551" w:type="dxa"/>
            <w:vAlign w:val="center"/>
          </w:tcPr>
          <w:p w14:paraId="5CF079C1">
            <w:pPr>
              <w:pStyle w:val="13"/>
            </w:pPr>
            <w:r>
              <w:t>指标值</w:t>
            </w:r>
          </w:p>
        </w:tc>
      </w:tr>
      <w:tr w14:paraId="6C511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131039">
            <w:pPr>
              <w:pStyle w:val="14"/>
            </w:pPr>
            <w:r>
              <w:t>产出指标</w:t>
            </w:r>
          </w:p>
        </w:tc>
        <w:tc>
          <w:tcPr>
            <w:tcW w:w="1276" w:type="dxa"/>
            <w:vAlign w:val="center"/>
          </w:tcPr>
          <w:p w14:paraId="6E1F9D43">
            <w:pPr>
              <w:pStyle w:val="12"/>
            </w:pPr>
            <w:r>
              <w:t>数量指标</w:t>
            </w:r>
          </w:p>
        </w:tc>
        <w:tc>
          <w:tcPr>
            <w:tcW w:w="1332" w:type="dxa"/>
            <w:vAlign w:val="center"/>
          </w:tcPr>
          <w:p w14:paraId="285758AD">
            <w:pPr>
              <w:pStyle w:val="12"/>
            </w:pPr>
            <w:r>
              <w:t>雇佣辅助管理人员数量</w:t>
            </w:r>
          </w:p>
        </w:tc>
        <w:tc>
          <w:tcPr>
            <w:tcW w:w="3430" w:type="dxa"/>
            <w:vAlign w:val="center"/>
          </w:tcPr>
          <w:p w14:paraId="750983DB">
            <w:pPr>
              <w:pStyle w:val="12"/>
            </w:pPr>
            <w:r>
              <w:t>反映雇佣的辅助管理人员数</w:t>
            </w:r>
          </w:p>
        </w:tc>
        <w:tc>
          <w:tcPr>
            <w:tcW w:w="2551" w:type="dxa"/>
            <w:vAlign w:val="center"/>
          </w:tcPr>
          <w:p w14:paraId="59078A84">
            <w:pPr>
              <w:pStyle w:val="12"/>
            </w:pPr>
            <w:r>
              <w:t>≥10人</w:t>
            </w:r>
          </w:p>
        </w:tc>
      </w:tr>
      <w:tr w14:paraId="0DF8A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2AA1DD"/>
        </w:tc>
        <w:tc>
          <w:tcPr>
            <w:tcW w:w="1276" w:type="dxa"/>
            <w:vAlign w:val="center"/>
          </w:tcPr>
          <w:p w14:paraId="059076FF">
            <w:pPr>
              <w:pStyle w:val="12"/>
            </w:pPr>
            <w:r>
              <w:t>数量指标</w:t>
            </w:r>
          </w:p>
        </w:tc>
        <w:tc>
          <w:tcPr>
            <w:tcW w:w="1332" w:type="dxa"/>
            <w:vAlign w:val="center"/>
          </w:tcPr>
          <w:p w14:paraId="163DB8B5">
            <w:pPr>
              <w:pStyle w:val="12"/>
            </w:pPr>
            <w:r>
              <w:t>违建专项整治次数</w:t>
            </w:r>
          </w:p>
        </w:tc>
        <w:tc>
          <w:tcPr>
            <w:tcW w:w="3430" w:type="dxa"/>
            <w:vAlign w:val="center"/>
          </w:tcPr>
          <w:p w14:paraId="059486A0">
            <w:pPr>
              <w:pStyle w:val="12"/>
            </w:pPr>
            <w:r>
              <w:t>反映街道开展违建专项整治工作的次数</w:t>
            </w:r>
          </w:p>
        </w:tc>
        <w:tc>
          <w:tcPr>
            <w:tcW w:w="2551" w:type="dxa"/>
            <w:vAlign w:val="center"/>
          </w:tcPr>
          <w:p w14:paraId="25B43496">
            <w:pPr>
              <w:pStyle w:val="12"/>
            </w:pPr>
            <w:r>
              <w:t>≥3次</w:t>
            </w:r>
          </w:p>
        </w:tc>
      </w:tr>
      <w:tr w14:paraId="2523C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67E3B5"/>
        </w:tc>
        <w:tc>
          <w:tcPr>
            <w:tcW w:w="1276" w:type="dxa"/>
            <w:vAlign w:val="center"/>
          </w:tcPr>
          <w:p w14:paraId="64DC5AB4">
            <w:pPr>
              <w:pStyle w:val="12"/>
            </w:pPr>
            <w:r>
              <w:t>数量指标</w:t>
            </w:r>
          </w:p>
        </w:tc>
        <w:tc>
          <w:tcPr>
            <w:tcW w:w="1332" w:type="dxa"/>
            <w:vAlign w:val="center"/>
          </w:tcPr>
          <w:p w14:paraId="31383F30">
            <w:pPr>
              <w:pStyle w:val="12"/>
            </w:pPr>
            <w:r>
              <w:t>服装购置数量</w:t>
            </w:r>
          </w:p>
        </w:tc>
        <w:tc>
          <w:tcPr>
            <w:tcW w:w="3430" w:type="dxa"/>
            <w:vAlign w:val="center"/>
          </w:tcPr>
          <w:p w14:paraId="3A02F66D">
            <w:pPr>
              <w:pStyle w:val="12"/>
            </w:pPr>
            <w:r>
              <w:t>反映执法大队服装购置情况</w:t>
            </w:r>
          </w:p>
        </w:tc>
        <w:tc>
          <w:tcPr>
            <w:tcW w:w="2551" w:type="dxa"/>
            <w:vAlign w:val="center"/>
          </w:tcPr>
          <w:p w14:paraId="4C7D0D7C">
            <w:pPr>
              <w:pStyle w:val="12"/>
            </w:pPr>
            <w:r>
              <w:t>≥30件</w:t>
            </w:r>
          </w:p>
        </w:tc>
      </w:tr>
      <w:tr w14:paraId="005D4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EB40AD"/>
        </w:tc>
        <w:tc>
          <w:tcPr>
            <w:tcW w:w="1276" w:type="dxa"/>
            <w:vAlign w:val="center"/>
          </w:tcPr>
          <w:p w14:paraId="74326F1E">
            <w:pPr>
              <w:pStyle w:val="12"/>
            </w:pPr>
            <w:r>
              <w:t>数量指标</w:t>
            </w:r>
          </w:p>
        </w:tc>
        <w:tc>
          <w:tcPr>
            <w:tcW w:w="1332" w:type="dxa"/>
            <w:vAlign w:val="center"/>
          </w:tcPr>
          <w:p w14:paraId="79E0AEBA">
            <w:pPr>
              <w:pStyle w:val="12"/>
            </w:pPr>
            <w:r>
              <w:t>执法平台专用网络数量</w:t>
            </w:r>
          </w:p>
        </w:tc>
        <w:tc>
          <w:tcPr>
            <w:tcW w:w="3430" w:type="dxa"/>
            <w:vAlign w:val="center"/>
          </w:tcPr>
          <w:p w14:paraId="2FBD23D9">
            <w:pPr>
              <w:pStyle w:val="12"/>
            </w:pPr>
            <w:r>
              <w:t>反映执法平台专用网络购买数量</w:t>
            </w:r>
          </w:p>
        </w:tc>
        <w:tc>
          <w:tcPr>
            <w:tcW w:w="2551" w:type="dxa"/>
            <w:vAlign w:val="center"/>
          </w:tcPr>
          <w:p w14:paraId="72358404">
            <w:pPr>
              <w:pStyle w:val="12"/>
            </w:pPr>
            <w:r>
              <w:t>≥10个</w:t>
            </w:r>
          </w:p>
        </w:tc>
      </w:tr>
      <w:tr w14:paraId="077A8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942082"/>
        </w:tc>
        <w:tc>
          <w:tcPr>
            <w:tcW w:w="1276" w:type="dxa"/>
            <w:vAlign w:val="center"/>
          </w:tcPr>
          <w:p w14:paraId="22EA2D79">
            <w:pPr>
              <w:pStyle w:val="12"/>
            </w:pPr>
            <w:r>
              <w:t>数量指标</w:t>
            </w:r>
          </w:p>
        </w:tc>
        <w:tc>
          <w:tcPr>
            <w:tcW w:w="1332" w:type="dxa"/>
            <w:vAlign w:val="center"/>
          </w:tcPr>
          <w:p w14:paraId="6CD9B74D">
            <w:pPr>
              <w:pStyle w:val="12"/>
            </w:pPr>
            <w:r>
              <w:t>培训执法人员人次</w:t>
            </w:r>
          </w:p>
        </w:tc>
        <w:tc>
          <w:tcPr>
            <w:tcW w:w="3430" w:type="dxa"/>
            <w:vAlign w:val="center"/>
          </w:tcPr>
          <w:p w14:paraId="17C4D87C">
            <w:pPr>
              <w:pStyle w:val="12"/>
            </w:pPr>
            <w:r>
              <w:t>反映培训的执法人员人次</w:t>
            </w:r>
          </w:p>
        </w:tc>
        <w:tc>
          <w:tcPr>
            <w:tcW w:w="2551" w:type="dxa"/>
            <w:vAlign w:val="center"/>
          </w:tcPr>
          <w:p w14:paraId="14BC2FDC">
            <w:pPr>
              <w:pStyle w:val="12"/>
            </w:pPr>
            <w:r>
              <w:t>≥2人</w:t>
            </w:r>
          </w:p>
        </w:tc>
      </w:tr>
      <w:tr w14:paraId="57F6C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45C082"/>
        </w:tc>
        <w:tc>
          <w:tcPr>
            <w:tcW w:w="1276" w:type="dxa"/>
            <w:vAlign w:val="center"/>
          </w:tcPr>
          <w:p w14:paraId="4E740E40">
            <w:pPr>
              <w:pStyle w:val="12"/>
            </w:pPr>
            <w:r>
              <w:t>质量指标</w:t>
            </w:r>
          </w:p>
        </w:tc>
        <w:tc>
          <w:tcPr>
            <w:tcW w:w="1332" w:type="dxa"/>
            <w:vAlign w:val="center"/>
          </w:tcPr>
          <w:p w14:paraId="709D9F38">
            <w:pPr>
              <w:pStyle w:val="12"/>
            </w:pPr>
            <w:r>
              <w:t>上岗率</w:t>
            </w:r>
          </w:p>
        </w:tc>
        <w:tc>
          <w:tcPr>
            <w:tcW w:w="3430" w:type="dxa"/>
            <w:vAlign w:val="center"/>
          </w:tcPr>
          <w:p w14:paraId="2D813BDB">
            <w:pPr>
              <w:pStyle w:val="12"/>
            </w:pPr>
            <w:r>
              <w:t>反映雇佣人员上岗情况</w:t>
            </w:r>
          </w:p>
        </w:tc>
        <w:tc>
          <w:tcPr>
            <w:tcW w:w="2551" w:type="dxa"/>
            <w:vAlign w:val="center"/>
          </w:tcPr>
          <w:p w14:paraId="2B584ED8">
            <w:pPr>
              <w:pStyle w:val="12"/>
            </w:pPr>
            <w:r>
              <w:t>＝100%</w:t>
            </w:r>
          </w:p>
        </w:tc>
      </w:tr>
      <w:tr w14:paraId="3A65C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B67990"/>
        </w:tc>
        <w:tc>
          <w:tcPr>
            <w:tcW w:w="1276" w:type="dxa"/>
            <w:vAlign w:val="center"/>
          </w:tcPr>
          <w:p w14:paraId="728B2585">
            <w:pPr>
              <w:pStyle w:val="12"/>
            </w:pPr>
            <w:r>
              <w:t>质量指标</w:t>
            </w:r>
          </w:p>
        </w:tc>
        <w:tc>
          <w:tcPr>
            <w:tcW w:w="1332" w:type="dxa"/>
            <w:vAlign w:val="center"/>
          </w:tcPr>
          <w:p w14:paraId="32EDAE71">
            <w:pPr>
              <w:pStyle w:val="12"/>
            </w:pPr>
            <w:r>
              <w:t>主次干道两侧、辖区内违法建设处理率</w:t>
            </w:r>
          </w:p>
        </w:tc>
        <w:tc>
          <w:tcPr>
            <w:tcW w:w="3430" w:type="dxa"/>
            <w:vAlign w:val="center"/>
          </w:tcPr>
          <w:p w14:paraId="51BA66B4">
            <w:pPr>
              <w:pStyle w:val="12"/>
            </w:pPr>
            <w:r>
              <w:t>反映主次干道两侧、辖区内违法建设的查处情况</w:t>
            </w:r>
          </w:p>
        </w:tc>
        <w:tc>
          <w:tcPr>
            <w:tcW w:w="2551" w:type="dxa"/>
            <w:vAlign w:val="center"/>
          </w:tcPr>
          <w:p w14:paraId="284271AE">
            <w:pPr>
              <w:pStyle w:val="12"/>
            </w:pPr>
            <w:r>
              <w:t>≥90%</w:t>
            </w:r>
          </w:p>
        </w:tc>
      </w:tr>
      <w:tr w14:paraId="0709F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8655C1"/>
        </w:tc>
        <w:tc>
          <w:tcPr>
            <w:tcW w:w="1276" w:type="dxa"/>
            <w:vAlign w:val="center"/>
          </w:tcPr>
          <w:p w14:paraId="431EBD18">
            <w:pPr>
              <w:pStyle w:val="12"/>
            </w:pPr>
            <w:r>
              <w:t>质量指标</w:t>
            </w:r>
          </w:p>
        </w:tc>
        <w:tc>
          <w:tcPr>
            <w:tcW w:w="1332" w:type="dxa"/>
            <w:vAlign w:val="center"/>
          </w:tcPr>
          <w:p w14:paraId="01BDDF0A">
            <w:pPr>
              <w:pStyle w:val="12"/>
            </w:pPr>
            <w:r>
              <w:t>服装验收合格率</w:t>
            </w:r>
          </w:p>
        </w:tc>
        <w:tc>
          <w:tcPr>
            <w:tcW w:w="3430" w:type="dxa"/>
            <w:vAlign w:val="center"/>
          </w:tcPr>
          <w:p w14:paraId="6F0C44C4">
            <w:pPr>
              <w:pStyle w:val="12"/>
            </w:pPr>
            <w:r>
              <w:t>反映服装验收合格率</w:t>
            </w:r>
          </w:p>
        </w:tc>
        <w:tc>
          <w:tcPr>
            <w:tcW w:w="2551" w:type="dxa"/>
            <w:vAlign w:val="center"/>
          </w:tcPr>
          <w:p w14:paraId="51861659">
            <w:pPr>
              <w:pStyle w:val="12"/>
            </w:pPr>
            <w:r>
              <w:t>＝100%</w:t>
            </w:r>
          </w:p>
        </w:tc>
      </w:tr>
      <w:tr w14:paraId="1895C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DB74FD"/>
        </w:tc>
        <w:tc>
          <w:tcPr>
            <w:tcW w:w="1276" w:type="dxa"/>
            <w:vAlign w:val="center"/>
          </w:tcPr>
          <w:p w14:paraId="7C311285">
            <w:pPr>
              <w:pStyle w:val="12"/>
            </w:pPr>
            <w:r>
              <w:t>质量指标</w:t>
            </w:r>
          </w:p>
        </w:tc>
        <w:tc>
          <w:tcPr>
            <w:tcW w:w="1332" w:type="dxa"/>
            <w:vAlign w:val="center"/>
          </w:tcPr>
          <w:p w14:paraId="448CCAD0">
            <w:pPr>
              <w:pStyle w:val="12"/>
            </w:pPr>
            <w:r>
              <w:t>网络服务故障率</w:t>
            </w:r>
          </w:p>
        </w:tc>
        <w:tc>
          <w:tcPr>
            <w:tcW w:w="3430" w:type="dxa"/>
            <w:vAlign w:val="center"/>
          </w:tcPr>
          <w:p w14:paraId="22B51B2A">
            <w:pPr>
              <w:pStyle w:val="12"/>
            </w:pPr>
            <w:r>
              <w:t>反映故障情况</w:t>
            </w:r>
          </w:p>
        </w:tc>
        <w:tc>
          <w:tcPr>
            <w:tcW w:w="2551" w:type="dxa"/>
            <w:vAlign w:val="center"/>
          </w:tcPr>
          <w:p w14:paraId="20EDB3FC">
            <w:pPr>
              <w:pStyle w:val="12"/>
            </w:pPr>
            <w:r>
              <w:t>≤10%</w:t>
            </w:r>
          </w:p>
        </w:tc>
      </w:tr>
      <w:tr w14:paraId="51C08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3C258F"/>
        </w:tc>
        <w:tc>
          <w:tcPr>
            <w:tcW w:w="1276" w:type="dxa"/>
            <w:vAlign w:val="center"/>
          </w:tcPr>
          <w:p w14:paraId="1DA33020">
            <w:pPr>
              <w:pStyle w:val="12"/>
            </w:pPr>
            <w:r>
              <w:t>质量指标</w:t>
            </w:r>
          </w:p>
        </w:tc>
        <w:tc>
          <w:tcPr>
            <w:tcW w:w="1332" w:type="dxa"/>
            <w:vAlign w:val="center"/>
          </w:tcPr>
          <w:p w14:paraId="74309ED0">
            <w:pPr>
              <w:pStyle w:val="12"/>
            </w:pPr>
            <w:r>
              <w:t>执法人员培训通过率</w:t>
            </w:r>
          </w:p>
        </w:tc>
        <w:tc>
          <w:tcPr>
            <w:tcW w:w="3430" w:type="dxa"/>
            <w:vAlign w:val="center"/>
          </w:tcPr>
          <w:p w14:paraId="7D6DE98A">
            <w:pPr>
              <w:pStyle w:val="12"/>
            </w:pPr>
            <w:r>
              <w:t>反映执法人员通过城市管理执法培训的比例</w:t>
            </w:r>
          </w:p>
        </w:tc>
        <w:tc>
          <w:tcPr>
            <w:tcW w:w="2551" w:type="dxa"/>
            <w:vAlign w:val="center"/>
          </w:tcPr>
          <w:p w14:paraId="04050351">
            <w:pPr>
              <w:pStyle w:val="12"/>
            </w:pPr>
            <w:r>
              <w:t>≥90%</w:t>
            </w:r>
          </w:p>
        </w:tc>
      </w:tr>
      <w:tr w14:paraId="5D903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E9A764"/>
        </w:tc>
        <w:tc>
          <w:tcPr>
            <w:tcW w:w="1276" w:type="dxa"/>
            <w:vAlign w:val="center"/>
          </w:tcPr>
          <w:p w14:paraId="32CAC585">
            <w:pPr>
              <w:pStyle w:val="12"/>
            </w:pPr>
            <w:r>
              <w:t>时效指标</w:t>
            </w:r>
          </w:p>
        </w:tc>
        <w:tc>
          <w:tcPr>
            <w:tcW w:w="1332" w:type="dxa"/>
            <w:vAlign w:val="center"/>
          </w:tcPr>
          <w:p w14:paraId="1A27C455">
            <w:pPr>
              <w:pStyle w:val="12"/>
            </w:pPr>
            <w:r>
              <w:t>辅助人员出勤天数</w:t>
            </w:r>
          </w:p>
        </w:tc>
        <w:tc>
          <w:tcPr>
            <w:tcW w:w="3430" w:type="dxa"/>
            <w:vAlign w:val="center"/>
          </w:tcPr>
          <w:p w14:paraId="3202FFEA">
            <w:pPr>
              <w:pStyle w:val="12"/>
            </w:pPr>
            <w:r>
              <w:t>反映辅助人员出勤数</w:t>
            </w:r>
          </w:p>
        </w:tc>
        <w:tc>
          <w:tcPr>
            <w:tcW w:w="2551" w:type="dxa"/>
            <w:vAlign w:val="center"/>
          </w:tcPr>
          <w:p w14:paraId="077857D7">
            <w:pPr>
              <w:pStyle w:val="12"/>
            </w:pPr>
            <w:r>
              <w:t>≥24天</w:t>
            </w:r>
          </w:p>
        </w:tc>
      </w:tr>
      <w:tr w14:paraId="7A774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CA4299"/>
        </w:tc>
        <w:tc>
          <w:tcPr>
            <w:tcW w:w="1276" w:type="dxa"/>
            <w:vAlign w:val="center"/>
          </w:tcPr>
          <w:p w14:paraId="6595138C">
            <w:pPr>
              <w:pStyle w:val="12"/>
            </w:pPr>
            <w:r>
              <w:t>时效指标</w:t>
            </w:r>
          </w:p>
        </w:tc>
        <w:tc>
          <w:tcPr>
            <w:tcW w:w="1332" w:type="dxa"/>
            <w:vAlign w:val="center"/>
          </w:tcPr>
          <w:p w14:paraId="71B18676">
            <w:pPr>
              <w:pStyle w:val="12"/>
            </w:pPr>
            <w:r>
              <w:t>违法建设巡查工作频率</w:t>
            </w:r>
          </w:p>
        </w:tc>
        <w:tc>
          <w:tcPr>
            <w:tcW w:w="3430" w:type="dxa"/>
            <w:vAlign w:val="center"/>
          </w:tcPr>
          <w:p w14:paraId="76B1B4C1">
            <w:pPr>
              <w:pStyle w:val="12"/>
            </w:pPr>
            <w:r>
              <w:t>反映街道开展违法建设巡查频率</w:t>
            </w:r>
          </w:p>
        </w:tc>
        <w:tc>
          <w:tcPr>
            <w:tcW w:w="2551" w:type="dxa"/>
            <w:vAlign w:val="center"/>
          </w:tcPr>
          <w:p w14:paraId="77783261">
            <w:pPr>
              <w:pStyle w:val="12"/>
            </w:pPr>
            <w:r>
              <w:t>≥2次/月</w:t>
            </w:r>
          </w:p>
        </w:tc>
      </w:tr>
      <w:tr w14:paraId="7475E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49DE5D"/>
        </w:tc>
        <w:tc>
          <w:tcPr>
            <w:tcW w:w="1276" w:type="dxa"/>
            <w:vAlign w:val="center"/>
          </w:tcPr>
          <w:p w14:paraId="578DBE3A">
            <w:pPr>
              <w:pStyle w:val="12"/>
            </w:pPr>
            <w:r>
              <w:t>时效指标</w:t>
            </w:r>
          </w:p>
        </w:tc>
        <w:tc>
          <w:tcPr>
            <w:tcW w:w="1332" w:type="dxa"/>
            <w:vAlign w:val="center"/>
          </w:tcPr>
          <w:p w14:paraId="5B66CACC">
            <w:pPr>
              <w:pStyle w:val="12"/>
            </w:pPr>
            <w:r>
              <w:t>辅助人员流动巡逻频次</w:t>
            </w:r>
          </w:p>
        </w:tc>
        <w:tc>
          <w:tcPr>
            <w:tcW w:w="3430" w:type="dxa"/>
            <w:vAlign w:val="center"/>
          </w:tcPr>
          <w:p w14:paraId="49706725">
            <w:pPr>
              <w:pStyle w:val="12"/>
            </w:pPr>
            <w:r>
              <w:t>反映辅助人员在规定时间内对辖区进行巡查的次数</w:t>
            </w:r>
          </w:p>
        </w:tc>
        <w:tc>
          <w:tcPr>
            <w:tcW w:w="2551" w:type="dxa"/>
            <w:vAlign w:val="center"/>
          </w:tcPr>
          <w:p w14:paraId="57452DFE">
            <w:pPr>
              <w:pStyle w:val="12"/>
            </w:pPr>
            <w:r>
              <w:t>≥5次/天</w:t>
            </w:r>
          </w:p>
        </w:tc>
      </w:tr>
      <w:tr w14:paraId="4540C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ED9310"/>
        </w:tc>
        <w:tc>
          <w:tcPr>
            <w:tcW w:w="1276" w:type="dxa"/>
            <w:vAlign w:val="center"/>
          </w:tcPr>
          <w:p w14:paraId="3EDB8DAF">
            <w:pPr>
              <w:pStyle w:val="12"/>
            </w:pPr>
            <w:r>
              <w:t>成本指标</w:t>
            </w:r>
          </w:p>
        </w:tc>
        <w:tc>
          <w:tcPr>
            <w:tcW w:w="1332" w:type="dxa"/>
            <w:vAlign w:val="center"/>
          </w:tcPr>
          <w:p w14:paraId="03B70508">
            <w:pPr>
              <w:pStyle w:val="12"/>
            </w:pPr>
            <w:r>
              <w:t>雇佣辅助管理人员服务费标准</w:t>
            </w:r>
          </w:p>
        </w:tc>
        <w:tc>
          <w:tcPr>
            <w:tcW w:w="3430" w:type="dxa"/>
            <w:vAlign w:val="center"/>
          </w:tcPr>
          <w:p w14:paraId="4A755D07">
            <w:pPr>
              <w:pStyle w:val="12"/>
            </w:pPr>
            <w:r>
              <w:t>反映本项目雇佣人员的成本控制情况</w:t>
            </w:r>
          </w:p>
        </w:tc>
        <w:tc>
          <w:tcPr>
            <w:tcW w:w="2551" w:type="dxa"/>
            <w:vAlign w:val="center"/>
          </w:tcPr>
          <w:p w14:paraId="279791EA">
            <w:pPr>
              <w:pStyle w:val="12"/>
            </w:pPr>
            <w:r>
              <w:t>≤6.5万元/人</w:t>
            </w:r>
          </w:p>
        </w:tc>
      </w:tr>
      <w:tr w14:paraId="34EC8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21758D"/>
        </w:tc>
        <w:tc>
          <w:tcPr>
            <w:tcW w:w="1276" w:type="dxa"/>
            <w:vAlign w:val="center"/>
          </w:tcPr>
          <w:p w14:paraId="4D68386D">
            <w:pPr>
              <w:pStyle w:val="12"/>
            </w:pPr>
            <w:r>
              <w:t>成本指标</w:t>
            </w:r>
          </w:p>
        </w:tc>
        <w:tc>
          <w:tcPr>
            <w:tcW w:w="1332" w:type="dxa"/>
            <w:vAlign w:val="center"/>
          </w:tcPr>
          <w:p w14:paraId="3E828F2F">
            <w:pPr>
              <w:pStyle w:val="12"/>
            </w:pPr>
            <w:r>
              <w:t>违法建设拆除工作预算成本控制</w:t>
            </w:r>
          </w:p>
        </w:tc>
        <w:tc>
          <w:tcPr>
            <w:tcW w:w="3430" w:type="dxa"/>
            <w:vAlign w:val="center"/>
          </w:tcPr>
          <w:p w14:paraId="73BFFE78">
            <w:pPr>
              <w:pStyle w:val="12"/>
            </w:pPr>
            <w:r>
              <w:t>反映违建拆除工作的预算成本控制情况</w:t>
            </w:r>
          </w:p>
        </w:tc>
        <w:tc>
          <w:tcPr>
            <w:tcW w:w="2551" w:type="dxa"/>
            <w:vAlign w:val="center"/>
          </w:tcPr>
          <w:p w14:paraId="79138F74">
            <w:pPr>
              <w:pStyle w:val="12"/>
            </w:pPr>
            <w:r>
              <w:t>≤1000元/平方米</w:t>
            </w:r>
          </w:p>
        </w:tc>
      </w:tr>
      <w:tr w14:paraId="1E116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CC3D93"/>
        </w:tc>
        <w:tc>
          <w:tcPr>
            <w:tcW w:w="1276" w:type="dxa"/>
            <w:vAlign w:val="center"/>
          </w:tcPr>
          <w:p w14:paraId="61730A0B">
            <w:pPr>
              <w:pStyle w:val="12"/>
            </w:pPr>
            <w:r>
              <w:t>成本指标</w:t>
            </w:r>
          </w:p>
        </w:tc>
        <w:tc>
          <w:tcPr>
            <w:tcW w:w="1332" w:type="dxa"/>
            <w:vAlign w:val="center"/>
          </w:tcPr>
          <w:p w14:paraId="24B1FCAC">
            <w:pPr>
              <w:pStyle w:val="12"/>
            </w:pPr>
            <w:r>
              <w:t>培训成本</w:t>
            </w:r>
          </w:p>
        </w:tc>
        <w:tc>
          <w:tcPr>
            <w:tcW w:w="3430" w:type="dxa"/>
            <w:vAlign w:val="center"/>
          </w:tcPr>
          <w:p w14:paraId="57F24364">
            <w:pPr>
              <w:pStyle w:val="12"/>
            </w:pPr>
            <w:r>
              <w:t>反映各项执法培训的费用</w:t>
            </w:r>
          </w:p>
        </w:tc>
        <w:tc>
          <w:tcPr>
            <w:tcW w:w="2551" w:type="dxa"/>
            <w:vAlign w:val="center"/>
          </w:tcPr>
          <w:p w14:paraId="1160548F">
            <w:pPr>
              <w:pStyle w:val="12"/>
            </w:pPr>
            <w:r>
              <w:t>≤2万元/场</w:t>
            </w:r>
          </w:p>
        </w:tc>
      </w:tr>
      <w:tr w14:paraId="5C43A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DAFEB6"/>
        </w:tc>
        <w:tc>
          <w:tcPr>
            <w:tcW w:w="1276" w:type="dxa"/>
            <w:vAlign w:val="center"/>
          </w:tcPr>
          <w:p w14:paraId="22C23ABD">
            <w:pPr>
              <w:pStyle w:val="12"/>
            </w:pPr>
            <w:r>
              <w:t>成本指标</w:t>
            </w:r>
          </w:p>
        </w:tc>
        <w:tc>
          <w:tcPr>
            <w:tcW w:w="1332" w:type="dxa"/>
            <w:vAlign w:val="center"/>
          </w:tcPr>
          <w:p w14:paraId="3C5EC79B">
            <w:pPr>
              <w:pStyle w:val="12"/>
            </w:pPr>
            <w:r>
              <w:t>工服费</w:t>
            </w:r>
          </w:p>
        </w:tc>
        <w:tc>
          <w:tcPr>
            <w:tcW w:w="3430" w:type="dxa"/>
            <w:vAlign w:val="center"/>
          </w:tcPr>
          <w:p w14:paraId="23650FD8">
            <w:pPr>
              <w:pStyle w:val="12"/>
            </w:pPr>
            <w:r>
              <w:t>反映工服控制成本</w:t>
            </w:r>
          </w:p>
        </w:tc>
        <w:tc>
          <w:tcPr>
            <w:tcW w:w="2551" w:type="dxa"/>
            <w:vAlign w:val="center"/>
          </w:tcPr>
          <w:p w14:paraId="427972AE">
            <w:pPr>
              <w:pStyle w:val="12"/>
            </w:pPr>
            <w:r>
              <w:t>≤500元</w:t>
            </w:r>
          </w:p>
        </w:tc>
      </w:tr>
      <w:tr w14:paraId="0A9C8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04014">
            <w:pPr>
              <w:pStyle w:val="14"/>
            </w:pPr>
            <w:r>
              <w:t>效益指标</w:t>
            </w:r>
          </w:p>
        </w:tc>
        <w:tc>
          <w:tcPr>
            <w:tcW w:w="1276" w:type="dxa"/>
            <w:vAlign w:val="center"/>
          </w:tcPr>
          <w:p w14:paraId="1332E98D">
            <w:pPr>
              <w:pStyle w:val="12"/>
            </w:pPr>
            <w:r>
              <w:t>社会效益指标</w:t>
            </w:r>
          </w:p>
        </w:tc>
        <w:tc>
          <w:tcPr>
            <w:tcW w:w="1332" w:type="dxa"/>
            <w:vAlign w:val="center"/>
          </w:tcPr>
          <w:p w14:paraId="65FEE7A6">
            <w:pPr>
              <w:pStyle w:val="12"/>
            </w:pPr>
            <w:r>
              <w:t>城市管理考核综合执法管理得分情况</w:t>
            </w:r>
          </w:p>
        </w:tc>
        <w:tc>
          <w:tcPr>
            <w:tcW w:w="3430" w:type="dxa"/>
            <w:vAlign w:val="center"/>
          </w:tcPr>
          <w:p w14:paraId="0A3D9C23">
            <w:pPr>
              <w:pStyle w:val="12"/>
            </w:pPr>
            <w:r>
              <w:t>反映城管委对街道综合执法管理工作的考核成绩</w:t>
            </w:r>
          </w:p>
        </w:tc>
        <w:tc>
          <w:tcPr>
            <w:tcW w:w="2551" w:type="dxa"/>
            <w:vAlign w:val="center"/>
          </w:tcPr>
          <w:p w14:paraId="49B8E86F">
            <w:pPr>
              <w:pStyle w:val="12"/>
            </w:pPr>
            <w:r>
              <w:t>≥80分</w:t>
            </w:r>
          </w:p>
        </w:tc>
      </w:tr>
      <w:tr w14:paraId="700F8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34620E"/>
        </w:tc>
        <w:tc>
          <w:tcPr>
            <w:tcW w:w="1276" w:type="dxa"/>
            <w:vAlign w:val="center"/>
          </w:tcPr>
          <w:p w14:paraId="4158F256">
            <w:pPr>
              <w:pStyle w:val="12"/>
            </w:pPr>
            <w:r>
              <w:t>社会效益指标</w:t>
            </w:r>
          </w:p>
        </w:tc>
        <w:tc>
          <w:tcPr>
            <w:tcW w:w="1332" w:type="dxa"/>
            <w:vAlign w:val="center"/>
          </w:tcPr>
          <w:p w14:paraId="4DD55EA4">
            <w:pPr>
              <w:pStyle w:val="12"/>
            </w:pPr>
            <w:r>
              <w:t>劝导违章行为整改率</w:t>
            </w:r>
          </w:p>
        </w:tc>
        <w:tc>
          <w:tcPr>
            <w:tcW w:w="3430" w:type="dxa"/>
            <w:vAlign w:val="center"/>
          </w:tcPr>
          <w:p w14:paraId="7FBEE306">
            <w:pPr>
              <w:pStyle w:val="12"/>
            </w:pPr>
            <w:r>
              <w:t>反映年度内违章问题的整改情况</w:t>
            </w:r>
          </w:p>
        </w:tc>
        <w:tc>
          <w:tcPr>
            <w:tcW w:w="2551" w:type="dxa"/>
            <w:vAlign w:val="center"/>
          </w:tcPr>
          <w:p w14:paraId="5C379ADF">
            <w:pPr>
              <w:pStyle w:val="12"/>
            </w:pPr>
            <w:r>
              <w:t>≥90%</w:t>
            </w:r>
          </w:p>
        </w:tc>
      </w:tr>
      <w:tr w14:paraId="0A191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09CDED"/>
        </w:tc>
        <w:tc>
          <w:tcPr>
            <w:tcW w:w="1276" w:type="dxa"/>
            <w:vAlign w:val="center"/>
          </w:tcPr>
          <w:p w14:paraId="59682C47">
            <w:pPr>
              <w:pStyle w:val="12"/>
            </w:pPr>
            <w:r>
              <w:t>可持续影响指标</w:t>
            </w:r>
          </w:p>
        </w:tc>
        <w:tc>
          <w:tcPr>
            <w:tcW w:w="1332" w:type="dxa"/>
            <w:vAlign w:val="center"/>
          </w:tcPr>
          <w:p w14:paraId="6711372C">
            <w:pPr>
              <w:pStyle w:val="12"/>
            </w:pPr>
            <w:r>
              <w:t>营造辖区良好的市容环境秩序</w:t>
            </w:r>
          </w:p>
        </w:tc>
        <w:tc>
          <w:tcPr>
            <w:tcW w:w="3430" w:type="dxa"/>
            <w:vAlign w:val="center"/>
          </w:tcPr>
          <w:p w14:paraId="4CDECF48">
            <w:pPr>
              <w:pStyle w:val="12"/>
            </w:pPr>
            <w:r>
              <w:t>通过项目的实施,是否有效改善街容街貌</w:t>
            </w:r>
          </w:p>
        </w:tc>
        <w:tc>
          <w:tcPr>
            <w:tcW w:w="2551" w:type="dxa"/>
            <w:vAlign w:val="center"/>
          </w:tcPr>
          <w:p w14:paraId="4D204A74">
            <w:pPr>
              <w:pStyle w:val="12"/>
            </w:pPr>
            <w:r>
              <w:t>可持续有效营造</w:t>
            </w:r>
          </w:p>
        </w:tc>
      </w:tr>
      <w:tr w14:paraId="4C07D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8D44DA">
            <w:pPr>
              <w:pStyle w:val="14"/>
            </w:pPr>
            <w:r>
              <w:t>满意度指标</w:t>
            </w:r>
          </w:p>
        </w:tc>
        <w:tc>
          <w:tcPr>
            <w:tcW w:w="1276" w:type="dxa"/>
            <w:vAlign w:val="center"/>
          </w:tcPr>
          <w:p w14:paraId="6BDD8C2C">
            <w:pPr>
              <w:pStyle w:val="12"/>
            </w:pPr>
            <w:r>
              <w:t>服务对象满意度指标</w:t>
            </w:r>
          </w:p>
        </w:tc>
        <w:tc>
          <w:tcPr>
            <w:tcW w:w="1332" w:type="dxa"/>
            <w:vAlign w:val="center"/>
          </w:tcPr>
          <w:p w14:paraId="7BC043F9">
            <w:pPr>
              <w:pStyle w:val="12"/>
            </w:pPr>
            <w:r>
              <w:t>辖区居民满意度</w:t>
            </w:r>
          </w:p>
        </w:tc>
        <w:tc>
          <w:tcPr>
            <w:tcW w:w="3430" w:type="dxa"/>
            <w:vAlign w:val="center"/>
          </w:tcPr>
          <w:p w14:paraId="09D02BF8">
            <w:pPr>
              <w:pStyle w:val="12"/>
            </w:pPr>
            <w:r>
              <w:t>反映居民对街道执法工作的满意度评价</w:t>
            </w:r>
          </w:p>
        </w:tc>
        <w:tc>
          <w:tcPr>
            <w:tcW w:w="2551" w:type="dxa"/>
            <w:vAlign w:val="center"/>
          </w:tcPr>
          <w:p w14:paraId="7805B66B">
            <w:pPr>
              <w:pStyle w:val="12"/>
            </w:pPr>
            <w:r>
              <w:t>≥90%</w:t>
            </w:r>
          </w:p>
        </w:tc>
      </w:tr>
    </w:tbl>
    <w:p w14:paraId="546DB7B0">
      <w:pPr>
        <w:sectPr>
          <w:pgSz w:w="11900" w:h="16840"/>
          <w:pgMar w:top="1984" w:right="1304" w:bottom="1134" w:left="1304" w:header="720" w:footer="720" w:gutter="0"/>
          <w:cols w:space="720" w:num="1"/>
        </w:sectPr>
      </w:pPr>
    </w:p>
    <w:p w14:paraId="5839648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3BA4D3B">
      <w:pPr>
        <w:spacing w:before="0" w:after="0"/>
        <w:ind w:firstLine="560"/>
        <w:jc w:val="left"/>
        <w:outlineLvl w:val="2"/>
      </w:pPr>
      <w:r>
        <w:rPr>
          <w:rFonts w:ascii="方正仿宋_GBK" w:hAnsi="方正仿宋_GBK" w:eastAsia="方正仿宋_GBK" w:cs="方正仿宋_GBK"/>
          <w:color w:val="000000"/>
          <w:sz w:val="28"/>
        </w:rPr>
        <w:t>26.街镇经济发展工作经费绩效目标表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52248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F13546E">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473BE445">
            <w:pPr>
              <w:pStyle w:val="10"/>
            </w:pPr>
            <w:r>
              <w:t>单位：元</w:t>
            </w:r>
          </w:p>
        </w:tc>
      </w:tr>
      <w:tr w14:paraId="3D7D7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738568">
            <w:pPr>
              <w:pStyle w:val="13"/>
            </w:pPr>
            <w:r>
              <w:t>项目名称</w:t>
            </w:r>
          </w:p>
        </w:tc>
        <w:tc>
          <w:tcPr>
            <w:tcW w:w="8589" w:type="dxa"/>
            <w:gridSpan w:val="6"/>
            <w:vAlign w:val="center"/>
          </w:tcPr>
          <w:p w14:paraId="7EC14F71">
            <w:pPr>
              <w:pStyle w:val="12"/>
            </w:pPr>
            <w:r>
              <w:t>街镇经济发展工作经费</w:t>
            </w:r>
          </w:p>
        </w:tc>
      </w:tr>
      <w:tr w14:paraId="1ABCB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07764E">
            <w:pPr>
              <w:pStyle w:val="13"/>
            </w:pPr>
            <w:r>
              <w:t>预算规模及资金用途</w:t>
            </w:r>
          </w:p>
        </w:tc>
        <w:tc>
          <w:tcPr>
            <w:tcW w:w="1276" w:type="dxa"/>
            <w:vAlign w:val="center"/>
          </w:tcPr>
          <w:p w14:paraId="0B673F40">
            <w:pPr>
              <w:pStyle w:val="13"/>
            </w:pPr>
            <w:r>
              <w:t>预算数</w:t>
            </w:r>
          </w:p>
        </w:tc>
        <w:tc>
          <w:tcPr>
            <w:tcW w:w="1332" w:type="dxa"/>
            <w:vAlign w:val="center"/>
          </w:tcPr>
          <w:p w14:paraId="5F08EF6A">
            <w:pPr>
              <w:pStyle w:val="12"/>
            </w:pPr>
            <w:r>
              <w:t>484757.50</w:t>
            </w:r>
          </w:p>
        </w:tc>
        <w:tc>
          <w:tcPr>
            <w:tcW w:w="1587" w:type="dxa"/>
            <w:vAlign w:val="center"/>
          </w:tcPr>
          <w:p w14:paraId="6DAB337E">
            <w:pPr>
              <w:pStyle w:val="13"/>
            </w:pPr>
            <w:r>
              <w:t>其中：财政    资金</w:t>
            </w:r>
          </w:p>
        </w:tc>
        <w:tc>
          <w:tcPr>
            <w:tcW w:w="1843" w:type="dxa"/>
            <w:vAlign w:val="center"/>
          </w:tcPr>
          <w:p w14:paraId="62122144">
            <w:pPr>
              <w:pStyle w:val="12"/>
            </w:pPr>
            <w:r>
              <w:t>484757.50</w:t>
            </w:r>
          </w:p>
        </w:tc>
        <w:tc>
          <w:tcPr>
            <w:tcW w:w="1276" w:type="dxa"/>
            <w:vAlign w:val="center"/>
          </w:tcPr>
          <w:p w14:paraId="5B168842">
            <w:pPr>
              <w:pStyle w:val="13"/>
            </w:pPr>
            <w:r>
              <w:t>其他资金</w:t>
            </w:r>
          </w:p>
        </w:tc>
        <w:tc>
          <w:tcPr>
            <w:tcW w:w="1276" w:type="dxa"/>
            <w:vAlign w:val="center"/>
          </w:tcPr>
          <w:p w14:paraId="57F80ACE">
            <w:pPr>
              <w:pStyle w:val="12"/>
            </w:pPr>
            <w:r>
              <w:t xml:space="preserve"> </w:t>
            </w:r>
          </w:p>
        </w:tc>
      </w:tr>
      <w:tr w14:paraId="214BC5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E57CD8"/>
        </w:tc>
        <w:tc>
          <w:tcPr>
            <w:tcW w:w="8589" w:type="dxa"/>
            <w:gridSpan w:val="6"/>
            <w:vAlign w:val="center"/>
          </w:tcPr>
          <w:p w14:paraId="347A63C2">
            <w:pPr>
              <w:pStyle w:val="12"/>
            </w:pPr>
            <w:r>
              <w:t>1、创建街道招商孵化中心，孵化创业企业，为企业注册、运维等提供全链条服务；2、开展招商引资、双万双服工作、宣传工作；3、开展对口帮扶甘肃佐盖曼玛镇工作，帮扶受援地区乡村振兴；4、深入开展防范非法集资、打击走私宣传教育、散乱污治理、蓝军督察等巡查整改治理工作。</w:t>
            </w:r>
          </w:p>
        </w:tc>
      </w:tr>
      <w:tr w14:paraId="0273AD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75098F">
            <w:pPr>
              <w:pStyle w:val="13"/>
            </w:pPr>
            <w:r>
              <w:t>绩效目标</w:t>
            </w:r>
          </w:p>
        </w:tc>
        <w:tc>
          <w:tcPr>
            <w:tcW w:w="8589" w:type="dxa"/>
            <w:gridSpan w:val="6"/>
            <w:vAlign w:val="center"/>
          </w:tcPr>
          <w:p w14:paraId="7D8682FF">
            <w:pPr>
              <w:pStyle w:val="12"/>
            </w:pPr>
            <w:r>
              <w:t>1.依据《滨海新区街镇招商引资管理办法》《滨海新区关于加快街镇经济发展的实施意见》《滨海新区加强街镇招商力量建设实施细则》《关于进一步强化招商引资助推胡家园街道经济发展工作方案》《服务合作协议（招商引资）》等文件要求，一是创建街道招商孵化中心，培育国科小企业，招揽新增注册企业、重点税源企业；二是开展招商引资、双万双服工作、宣传工作。推动胡家园街道经济大力发展。</w:t>
            </w:r>
          </w:p>
          <w:p w14:paraId="6D4B2D4D">
            <w:pPr>
              <w:pStyle w:val="12"/>
            </w:pPr>
            <w:r>
              <w:t>2.依据《滨海新区高质量推进东西部协作和支援合作2023年实施方案》，按照往年不低于往年帮扶金额要求，开展对口帮扶甘肃佐盖曼玛镇工作，以达到帮扶受援地区高质量推进乡村振兴的效果。</w:t>
            </w:r>
          </w:p>
          <w:p w14:paraId="030CDF94">
            <w:pPr>
              <w:pStyle w:val="12"/>
            </w:pPr>
            <w:r>
              <w:t>3.依据《蓝军督察情况通报》《关于做好2023年防范非法集资宣传月有关工作的通知》等督察类通知要求，深入开展防范非法集资、打击走私宣传教育、散乱污治理、蓝军督察等巡查整改治理工作，已达到全面推进各项督查治理工作，切实提高群众风险意识和防范能力的效果。</w:t>
            </w:r>
          </w:p>
        </w:tc>
      </w:tr>
    </w:tbl>
    <w:p w14:paraId="3F249D7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144E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615DAC">
            <w:pPr>
              <w:pStyle w:val="13"/>
            </w:pPr>
            <w:r>
              <w:t>一级指标</w:t>
            </w:r>
          </w:p>
        </w:tc>
        <w:tc>
          <w:tcPr>
            <w:tcW w:w="1276" w:type="dxa"/>
            <w:vAlign w:val="center"/>
          </w:tcPr>
          <w:p w14:paraId="5D583603">
            <w:pPr>
              <w:pStyle w:val="13"/>
            </w:pPr>
            <w:r>
              <w:t>二级指标</w:t>
            </w:r>
          </w:p>
        </w:tc>
        <w:tc>
          <w:tcPr>
            <w:tcW w:w="1332" w:type="dxa"/>
            <w:vAlign w:val="center"/>
          </w:tcPr>
          <w:p w14:paraId="2DDC92FB">
            <w:pPr>
              <w:pStyle w:val="13"/>
            </w:pPr>
            <w:r>
              <w:t>三级指标</w:t>
            </w:r>
          </w:p>
        </w:tc>
        <w:tc>
          <w:tcPr>
            <w:tcW w:w="3430" w:type="dxa"/>
            <w:vAlign w:val="center"/>
          </w:tcPr>
          <w:p w14:paraId="5F0EE868">
            <w:pPr>
              <w:pStyle w:val="13"/>
            </w:pPr>
            <w:r>
              <w:t>绩效指标描述</w:t>
            </w:r>
          </w:p>
        </w:tc>
        <w:tc>
          <w:tcPr>
            <w:tcW w:w="2551" w:type="dxa"/>
            <w:vAlign w:val="center"/>
          </w:tcPr>
          <w:p w14:paraId="7962E2FA">
            <w:pPr>
              <w:pStyle w:val="13"/>
            </w:pPr>
            <w:r>
              <w:t>指标值</w:t>
            </w:r>
          </w:p>
        </w:tc>
      </w:tr>
      <w:tr w14:paraId="5CCCA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917560">
            <w:pPr>
              <w:pStyle w:val="14"/>
            </w:pPr>
            <w:r>
              <w:t>产出指标</w:t>
            </w:r>
          </w:p>
        </w:tc>
        <w:tc>
          <w:tcPr>
            <w:tcW w:w="1276" w:type="dxa"/>
            <w:vAlign w:val="center"/>
          </w:tcPr>
          <w:p w14:paraId="514B5413">
            <w:pPr>
              <w:pStyle w:val="12"/>
            </w:pPr>
            <w:r>
              <w:t>数量指标</w:t>
            </w:r>
          </w:p>
        </w:tc>
        <w:tc>
          <w:tcPr>
            <w:tcW w:w="1332" w:type="dxa"/>
            <w:vAlign w:val="center"/>
          </w:tcPr>
          <w:p w14:paraId="6746A545">
            <w:pPr>
              <w:pStyle w:val="12"/>
            </w:pPr>
            <w:r>
              <w:t>帮扶项目数</w:t>
            </w:r>
          </w:p>
        </w:tc>
        <w:tc>
          <w:tcPr>
            <w:tcW w:w="3430" w:type="dxa"/>
            <w:vAlign w:val="center"/>
          </w:tcPr>
          <w:p w14:paraId="4216FA50">
            <w:pPr>
              <w:pStyle w:val="12"/>
            </w:pPr>
            <w:r>
              <w:t>反映对口帮扶的项目数</w:t>
            </w:r>
          </w:p>
        </w:tc>
        <w:tc>
          <w:tcPr>
            <w:tcW w:w="2551" w:type="dxa"/>
            <w:vAlign w:val="center"/>
          </w:tcPr>
          <w:p w14:paraId="376C1928">
            <w:pPr>
              <w:pStyle w:val="12"/>
            </w:pPr>
            <w:r>
              <w:t>≥1个</w:t>
            </w:r>
          </w:p>
        </w:tc>
      </w:tr>
      <w:tr w14:paraId="1B94A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D4806E"/>
        </w:tc>
        <w:tc>
          <w:tcPr>
            <w:tcW w:w="1276" w:type="dxa"/>
            <w:vAlign w:val="center"/>
          </w:tcPr>
          <w:p w14:paraId="6B40840B">
            <w:pPr>
              <w:pStyle w:val="12"/>
            </w:pPr>
            <w:r>
              <w:t>数量指标</w:t>
            </w:r>
          </w:p>
        </w:tc>
        <w:tc>
          <w:tcPr>
            <w:tcW w:w="1332" w:type="dxa"/>
            <w:vAlign w:val="center"/>
          </w:tcPr>
          <w:p w14:paraId="3C9FB050">
            <w:pPr>
              <w:pStyle w:val="12"/>
            </w:pPr>
            <w:r>
              <w:t>引进投资项目数量</w:t>
            </w:r>
          </w:p>
        </w:tc>
        <w:tc>
          <w:tcPr>
            <w:tcW w:w="3430" w:type="dxa"/>
            <w:vAlign w:val="center"/>
          </w:tcPr>
          <w:p w14:paraId="6B7AE164">
            <w:pPr>
              <w:pStyle w:val="12"/>
            </w:pPr>
            <w:r>
              <w:t>反映通过招商引资活动引进投资项目的情况</w:t>
            </w:r>
          </w:p>
        </w:tc>
        <w:tc>
          <w:tcPr>
            <w:tcW w:w="2551" w:type="dxa"/>
            <w:vAlign w:val="center"/>
          </w:tcPr>
          <w:p w14:paraId="09701B08">
            <w:pPr>
              <w:pStyle w:val="12"/>
            </w:pPr>
            <w:r>
              <w:t>≥15家</w:t>
            </w:r>
          </w:p>
        </w:tc>
      </w:tr>
      <w:tr w14:paraId="70928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1AAB1C"/>
        </w:tc>
        <w:tc>
          <w:tcPr>
            <w:tcW w:w="1276" w:type="dxa"/>
            <w:vAlign w:val="center"/>
          </w:tcPr>
          <w:p w14:paraId="26273F14">
            <w:pPr>
              <w:pStyle w:val="12"/>
            </w:pPr>
            <w:r>
              <w:t>数量指标</w:t>
            </w:r>
          </w:p>
        </w:tc>
        <w:tc>
          <w:tcPr>
            <w:tcW w:w="1332" w:type="dxa"/>
            <w:vAlign w:val="center"/>
          </w:tcPr>
          <w:p w14:paraId="73B472E7">
            <w:pPr>
              <w:pStyle w:val="12"/>
            </w:pPr>
            <w:r>
              <w:t>企业巡查检查次数</w:t>
            </w:r>
          </w:p>
        </w:tc>
        <w:tc>
          <w:tcPr>
            <w:tcW w:w="3430" w:type="dxa"/>
            <w:vAlign w:val="center"/>
          </w:tcPr>
          <w:p w14:paraId="6B2BB305">
            <w:pPr>
              <w:pStyle w:val="12"/>
            </w:pPr>
            <w:r>
              <w:t>反映企业日常检查、环境治理等检查次数</w:t>
            </w:r>
          </w:p>
        </w:tc>
        <w:tc>
          <w:tcPr>
            <w:tcW w:w="2551" w:type="dxa"/>
            <w:vAlign w:val="center"/>
          </w:tcPr>
          <w:p w14:paraId="36F87ECC">
            <w:pPr>
              <w:pStyle w:val="12"/>
            </w:pPr>
            <w:r>
              <w:t>≥30次</w:t>
            </w:r>
          </w:p>
        </w:tc>
      </w:tr>
      <w:tr w14:paraId="3148F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05BE6F"/>
        </w:tc>
        <w:tc>
          <w:tcPr>
            <w:tcW w:w="1276" w:type="dxa"/>
            <w:vAlign w:val="center"/>
          </w:tcPr>
          <w:p w14:paraId="41F90E46">
            <w:pPr>
              <w:pStyle w:val="12"/>
            </w:pPr>
            <w:r>
              <w:t>质量指标</w:t>
            </w:r>
          </w:p>
        </w:tc>
        <w:tc>
          <w:tcPr>
            <w:tcW w:w="1332" w:type="dxa"/>
            <w:vAlign w:val="center"/>
          </w:tcPr>
          <w:p w14:paraId="09D11F07">
            <w:pPr>
              <w:pStyle w:val="12"/>
            </w:pPr>
            <w:r>
              <w:t>帮扶项目验收合格率</w:t>
            </w:r>
          </w:p>
        </w:tc>
        <w:tc>
          <w:tcPr>
            <w:tcW w:w="3430" w:type="dxa"/>
            <w:vAlign w:val="center"/>
          </w:tcPr>
          <w:p w14:paraId="0687B163">
            <w:pPr>
              <w:pStyle w:val="12"/>
            </w:pPr>
            <w:r>
              <w:t>反映对口帮扶项目通过验收的情况</w:t>
            </w:r>
          </w:p>
        </w:tc>
        <w:tc>
          <w:tcPr>
            <w:tcW w:w="2551" w:type="dxa"/>
            <w:vAlign w:val="center"/>
          </w:tcPr>
          <w:p w14:paraId="7A1FB9CE">
            <w:pPr>
              <w:pStyle w:val="12"/>
            </w:pPr>
            <w:r>
              <w:t>≥90%</w:t>
            </w:r>
          </w:p>
        </w:tc>
      </w:tr>
      <w:tr w14:paraId="6FD13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C387A9"/>
        </w:tc>
        <w:tc>
          <w:tcPr>
            <w:tcW w:w="1276" w:type="dxa"/>
            <w:vAlign w:val="center"/>
          </w:tcPr>
          <w:p w14:paraId="1744410D">
            <w:pPr>
              <w:pStyle w:val="12"/>
            </w:pPr>
            <w:r>
              <w:t>质量指标</w:t>
            </w:r>
          </w:p>
        </w:tc>
        <w:tc>
          <w:tcPr>
            <w:tcW w:w="1332" w:type="dxa"/>
            <w:vAlign w:val="center"/>
          </w:tcPr>
          <w:p w14:paraId="5F473405">
            <w:pPr>
              <w:pStyle w:val="12"/>
            </w:pPr>
            <w:r>
              <w:t>企业问题解决率</w:t>
            </w:r>
          </w:p>
        </w:tc>
        <w:tc>
          <w:tcPr>
            <w:tcW w:w="3430" w:type="dxa"/>
            <w:vAlign w:val="center"/>
          </w:tcPr>
          <w:p w14:paraId="00F08690">
            <w:pPr>
              <w:pStyle w:val="12"/>
            </w:pPr>
            <w:r>
              <w:t>反映环境治理、双万双服、招商引资等情况</w:t>
            </w:r>
          </w:p>
        </w:tc>
        <w:tc>
          <w:tcPr>
            <w:tcW w:w="2551" w:type="dxa"/>
            <w:vAlign w:val="center"/>
          </w:tcPr>
          <w:p w14:paraId="1DFB10FA">
            <w:pPr>
              <w:pStyle w:val="12"/>
            </w:pPr>
            <w:r>
              <w:t>≥90%</w:t>
            </w:r>
          </w:p>
        </w:tc>
      </w:tr>
      <w:tr w14:paraId="4FA3F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18669B"/>
        </w:tc>
        <w:tc>
          <w:tcPr>
            <w:tcW w:w="1276" w:type="dxa"/>
            <w:vAlign w:val="center"/>
          </w:tcPr>
          <w:p w14:paraId="651425A5">
            <w:pPr>
              <w:pStyle w:val="12"/>
            </w:pPr>
            <w:r>
              <w:t>质量指标</w:t>
            </w:r>
          </w:p>
        </w:tc>
        <w:tc>
          <w:tcPr>
            <w:tcW w:w="1332" w:type="dxa"/>
            <w:vAlign w:val="center"/>
          </w:tcPr>
          <w:p w14:paraId="59A6599B">
            <w:pPr>
              <w:pStyle w:val="12"/>
            </w:pPr>
            <w:r>
              <w:t>企业检查覆盖率</w:t>
            </w:r>
          </w:p>
        </w:tc>
        <w:tc>
          <w:tcPr>
            <w:tcW w:w="3430" w:type="dxa"/>
            <w:vAlign w:val="center"/>
          </w:tcPr>
          <w:p w14:paraId="39DEEBD5">
            <w:pPr>
              <w:pStyle w:val="12"/>
            </w:pPr>
            <w:r>
              <w:t>企业排查是否覆盖全部需要排查的企业</w:t>
            </w:r>
          </w:p>
        </w:tc>
        <w:tc>
          <w:tcPr>
            <w:tcW w:w="2551" w:type="dxa"/>
            <w:vAlign w:val="center"/>
          </w:tcPr>
          <w:p w14:paraId="75735013">
            <w:pPr>
              <w:pStyle w:val="12"/>
            </w:pPr>
            <w:r>
              <w:t>≥90%</w:t>
            </w:r>
          </w:p>
        </w:tc>
      </w:tr>
      <w:tr w14:paraId="39BA0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EEABDB"/>
        </w:tc>
        <w:tc>
          <w:tcPr>
            <w:tcW w:w="1276" w:type="dxa"/>
            <w:vAlign w:val="center"/>
          </w:tcPr>
          <w:p w14:paraId="15EB20D1">
            <w:pPr>
              <w:pStyle w:val="12"/>
            </w:pPr>
            <w:r>
              <w:t>时效指标</w:t>
            </w:r>
          </w:p>
        </w:tc>
        <w:tc>
          <w:tcPr>
            <w:tcW w:w="1332" w:type="dxa"/>
            <w:vAlign w:val="center"/>
          </w:tcPr>
          <w:p w14:paraId="396D95A2">
            <w:pPr>
              <w:pStyle w:val="12"/>
            </w:pPr>
            <w:r>
              <w:t>扶持资金拨付及时率</w:t>
            </w:r>
          </w:p>
        </w:tc>
        <w:tc>
          <w:tcPr>
            <w:tcW w:w="3430" w:type="dxa"/>
            <w:vAlign w:val="center"/>
          </w:tcPr>
          <w:p w14:paraId="729D54A4">
            <w:pPr>
              <w:pStyle w:val="12"/>
            </w:pPr>
            <w:r>
              <w:t>反映将扶持资金拨付至帮扶对象的及时性</w:t>
            </w:r>
          </w:p>
        </w:tc>
        <w:tc>
          <w:tcPr>
            <w:tcW w:w="2551" w:type="dxa"/>
            <w:vAlign w:val="center"/>
          </w:tcPr>
          <w:p w14:paraId="378C6BF7">
            <w:pPr>
              <w:pStyle w:val="12"/>
            </w:pPr>
            <w:r>
              <w:t>≥90%</w:t>
            </w:r>
          </w:p>
        </w:tc>
      </w:tr>
      <w:tr w14:paraId="15C02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241092"/>
        </w:tc>
        <w:tc>
          <w:tcPr>
            <w:tcW w:w="1276" w:type="dxa"/>
            <w:vAlign w:val="center"/>
          </w:tcPr>
          <w:p w14:paraId="4C69ACBC">
            <w:pPr>
              <w:pStyle w:val="12"/>
            </w:pPr>
            <w:r>
              <w:t>时效指标</w:t>
            </w:r>
          </w:p>
        </w:tc>
        <w:tc>
          <w:tcPr>
            <w:tcW w:w="1332" w:type="dxa"/>
            <w:vAlign w:val="center"/>
          </w:tcPr>
          <w:p w14:paraId="7C9A0B1B">
            <w:pPr>
              <w:pStyle w:val="12"/>
            </w:pPr>
            <w:r>
              <w:t>企业问题解决及时率</w:t>
            </w:r>
          </w:p>
        </w:tc>
        <w:tc>
          <w:tcPr>
            <w:tcW w:w="3430" w:type="dxa"/>
            <w:vAlign w:val="center"/>
          </w:tcPr>
          <w:p w14:paraId="39B27D01">
            <w:pPr>
              <w:pStyle w:val="12"/>
            </w:pPr>
            <w:r>
              <w:t>及时帮助企业解决问题的及时性</w:t>
            </w:r>
          </w:p>
        </w:tc>
        <w:tc>
          <w:tcPr>
            <w:tcW w:w="2551" w:type="dxa"/>
            <w:vAlign w:val="center"/>
          </w:tcPr>
          <w:p w14:paraId="505F783E">
            <w:pPr>
              <w:pStyle w:val="12"/>
            </w:pPr>
            <w:r>
              <w:t>≥90%</w:t>
            </w:r>
          </w:p>
        </w:tc>
      </w:tr>
      <w:tr w14:paraId="6855B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7ABE03"/>
        </w:tc>
        <w:tc>
          <w:tcPr>
            <w:tcW w:w="1276" w:type="dxa"/>
            <w:vAlign w:val="center"/>
          </w:tcPr>
          <w:p w14:paraId="1EE21866">
            <w:pPr>
              <w:pStyle w:val="12"/>
            </w:pPr>
            <w:r>
              <w:t>时效指标</w:t>
            </w:r>
          </w:p>
        </w:tc>
        <w:tc>
          <w:tcPr>
            <w:tcW w:w="1332" w:type="dxa"/>
            <w:vAlign w:val="center"/>
          </w:tcPr>
          <w:p w14:paraId="4C7C8CA1">
            <w:pPr>
              <w:pStyle w:val="12"/>
            </w:pPr>
            <w:r>
              <w:t>企业督察整改及时率</w:t>
            </w:r>
          </w:p>
        </w:tc>
        <w:tc>
          <w:tcPr>
            <w:tcW w:w="3430" w:type="dxa"/>
            <w:vAlign w:val="center"/>
          </w:tcPr>
          <w:p w14:paraId="6B581A79">
            <w:pPr>
              <w:pStyle w:val="12"/>
            </w:pPr>
            <w:r>
              <w:t>对于上级督查企业，整改及时性</w:t>
            </w:r>
          </w:p>
        </w:tc>
        <w:tc>
          <w:tcPr>
            <w:tcW w:w="2551" w:type="dxa"/>
            <w:vAlign w:val="center"/>
          </w:tcPr>
          <w:p w14:paraId="6AF50E12">
            <w:pPr>
              <w:pStyle w:val="12"/>
            </w:pPr>
            <w:r>
              <w:t>≥90%</w:t>
            </w:r>
          </w:p>
        </w:tc>
      </w:tr>
      <w:tr w14:paraId="00649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98C766"/>
        </w:tc>
        <w:tc>
          <w:tcPr>
            <w:tcW w:w="1276" w:type="dxa"/>
            <w:vAlign w:val="center"/>
          </w:tcPr>
          <w:p w14:paraId="2891E5DE">
            <w:pPr>
              <w:pStyle w:val="12"/>
            </w:pPr>
            <w:r>
              <w:t>成本指标</w:t>
            </w:r>
          </w:p>
        </w:tc>
        <w:tc>
          <w:tcPr>
            <w:tcW w:w="1332" w:type="dxa"/>
            <w:vAlign w:val="center"/>
          </w:tcPr>
          <w:p w14:paraId="016AC680">
            <w:pPr>
              <w:pStyle w:val="12"/>
            </w:pPr>
            <w:r>
              <w:t>完成雏鹰企业、国科小企业认定费</w:t>
            </w:r>
          </w:p>
        </w:tc>
        <w:tc>
          <w:tcPr>
            <w:tcW w:w="3430" w:type="dxa"/>
            <w:vAlign w:val="center"/>
          </w:tcPr>
          <w:p w14:paraId="6EE6DD31">
            <w:pPr>
              <w:pStyle w:val="12"/>
            </w:pPr>
            <w:r>
              <w:t>协助企业申请相关称号认定费用</w:t>
            </w:r>
          </w:p>
        </w:tc>
        <w:tc>
          <w:tcPr>
            <w:tcW w:w="2551" w:type="dxa"/>
            <w:vAlign w:val="center"/>
          </w:tcPr>
          <w:p w14:paraId="14A7F681">
            <w:pPr>
              <w:pStyle w:val="12"/>
            </w:pPr>
            <w:r>
              <w:t>≤4000元/户</w:t>
            </w:r>
          </w:p>
        </w:tc>
      </w:tr>
      <w:tr w14:paraId="41C73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89D764"/>
        </w:tc>
        <w:tc>
          <w:tcPr>
            <w:tcW w:w="1276" w:type="dxa"/>
            <w:vAlign w:val="center"/>
          </w:tcPr>
          <w:p w14:paraId="3E7DC20A">
            <w:pPr>
              <w:pStyle w:val="12"/>
            </w:pPr>
            <w:r>
              <w:t>成本指标</w:t>
            </w:r>
          </w:p>
        </w:tc>
        <w:tc>
          <w:tcPr>
            <w:tcW w:w="1332" w:type="dxa"/>
            <w:vAlign w:val="center"/>
          </w:tcPr>
          <w:p w14:paraId="1CE6DD9D">
            <w:pPr>
              <w:pStyle w:val="12"/>
            </w:pPr>
            <w:r>
              <w:t>招揽新增注册企业代办费</w:t>
            </w:r>
          </w:p>
        </w:tc>
        <w:tc>
          <w:tcPr>
            <w:tcW w:w="3430" w:type="dxa"/>
            <w:vAlign w:val="center"/>
          </w:tcPr>
          <w:p w14:paraId="5C62658C">
            <w:pPr>
              <w:pStyle w:val="12"/>
            </w:pPr>
            <w:r>
              <w:t>服务企业相关费用</w:t>
            </w:r>
          </w:p>
        </w:tc>
        <w:tc>
          <w:tcPr>
            <w:tcW w:w="2551" w:type="dxa"/>
            <w:vAlign w:val="center"/>
          </w:tcPr>
          <w:p w14:paraId="60FBAE79">
            <w:pPr>
              <w:pStyle w:val="12"/>
            </w:pPr>
            <w:r>
              <w:t>≤3000元/户</w:t>
            </w:r>
          </w:p>
        </w:tc>
      </w:tr>
      <w:tr w14:paraId="20BEB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1DA5B1"/>
        </w:tc>
        <w:tc>
          <w:tcPr>
            <w:tcW w:w="1276" w:type="dxa"/>
            <w:vAlign w:val="center"/>
          </w:tcPr>
          <w:p w14:paraId="432FA050">
            <w:pPr>
              <w:pStyle w:val="12"/>
            </w:pPr>
            <w:r>
              <w:t>成本指标</w:t>
            </w:r>
          </w:p>
        </w:tc>
        <w:tc>
          <w:tcPr>
            <w:tcW w:w="1332" w:type="dxa"/>
            <w:vAlign w:val="center"/>
          </w:tcPr>
          <w:p w14:paraId="18907571">
            <w:pPr>
              <w:pStyle w:val="12"/>
            </w:pPr>
            <w:r>
              <w:t>印刷品制定费</w:t>
            </w:r>
          </w:p>
        </w:tc>
        <w:tc>
          <w:tcPr>
            <w:tcW w:w="3430" w:type="dxa"/>
            <w:vAlign w:val="center"/>
          </w:tcPr>
          <w:p w14:paraId="7B899930">
            <w:pPr>
              <w:pStyle w:val="12"/>
            </w:pPr>
            <w:r>
              <w:t>印刷品包括：荣誉证书、宣传册、海报等</w:t>
            </w:r>
          </w:p>
        </w:tc>
        <w:tc>
          <w:tcPr>
            <w:tcW w:w="2551" w:type="dxa"/>
            <w:vAlign w:val="center"/>
          </w:tcPr>
          <w:p w14:paraId="3A053044">
            <w:pPr>
              <w:pStyle w:val="12"/>
            </w:pPr>
            <w:r>
              <w:t>≤150元/套</w:t>
            </w:r>
          </w:p>
        </w:tc>
      </w:tr>
      <w:tr w14:paraId="02595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2FEDDE"/>
        </w:tc>
        <w:tc>
          <w:tcPr>
            <w:tcW w:w="1276" w:type="dxa"/>
            <w:vAlign w:val="center"/>
          </w:tcPr>
          <w:p w14:paraId="2CB2ADC7">
            <w:pPr>
              <w:pStyle w:val="12"/>
            </w:pPr>
            <w:r>
              <w:t>成本指标</w:t>
            </w:r>
          </w:p>
        </w:tc>
        <w:tc>
          <w:tcPr>
            <w:tcW w:w="1332" w:type="dxa"/>
            <w:vAlign w:val="center"/>
          </w:tcPr>
          <w:p w14:paraId="79BA27A0">
            <w:pPr>
              <w:pStyle w:val="12"/>
            </w:pPr>
            <w:r>
              <w:t>室内外广告喷绘</w:t>
            </w:r>
          </w:p>
        </w:tc>
        <w:tc>
          <w:tcPr>
            <w:tcW w:w="3430" w:type="dxa"/>
            <w:vAlign w:val="center"/>
          </w:tcPr>
          <w:p w14:paraId="4DA2737C">
            <w:pPr>
              <w:pStyle w:val="12"/>
            </w:pPr>
            <w:r>
              <w:t>招商引资、双万双服、防范非法集资、打击走私宣传材料相关费用</w:t>
            </w:r>
          </w:p>
        </w:tc>
        <w:tc>
          <w:tcPr>
            <w:tcW w:w="2551" w:type="dxa"/>
            <w:vAlign w:val="center"/>
          </w:tcPr>
          <w:p w14:paraId="4040604B">
            <w:pPr>
              <w:pStyle w:val="12"/>
            </w:pPr>
            <w:r>
              <w:t>≤100元/平米</w:t>
            </w:r>
          </w:p>
        </w:tc>
      </w:tr>
      <w:tr w14:paraId="4DB2C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8D17D8">
            <w:pPr>
              <w:pStyle w:val="14"/>
            </w:pPr>
            <w:r>
              <w:t>效益指标</w:t>
            </w:r>
          </w:p>
        </w:tc>
        <w:tc>
          <w:tcPr>
            <w:tcW w:w="1276" w:type="dxa"/>
            <w:vAlign w:val="center"/>
          </w:tcPr>
          <w:p w14:paraId="24C98B49">
            <w:pPr>
              <w:pStyle w:val="12"/>
            </w:pPr>
            <w:r>
              <w:t>经济效益指标</w:t>
            </w:r>
          </w:p>
        </w:tc>
        <w:tc>
          <w:tcPr>
            <w:tcW w:w="1332" w:type="dxa"/>
            <w:vAlign w:val="center"/>
          </w:tcPr>
          <w:p w14:paraId="1C777B69">
            <w:pPr>
              <w:pStyle w:val="12"/>
            </w:pPr>
            <w:r>
              <w:t>实现税收增长</w:t>
            </w:r>
          </w:p>
        </w:tc>
        <w:tc>
          <w:tcPr>
            <w:tcW w:w="3430" w:type="dxa"/>
            <w:vAlign w:val="center"/>
          </w:tcPr>
          <w:p w14:paraId="2469D220">
            <w:pPr>
              <w:pStyle w:val="12"/>
            </w:pPr>
            <w:r>
              <w:t>区域年度税收增长</w:t>
            </w:r>
          </w:p>
        </w:tc>
        <w:tc>
          <w:tcPr>
            <w:tcW w:w="2551" w:type="dxa"/>
            <w:vAlign w:val="center"/>
          </w:tcPr>
          <w:p w14:paraId="6C273F49">
            <w:pPr>
              <w:pStyle w:val="12"/>
            </w:pPr>
            <w:r>
              <w:t>≥5%</w:t>
            </w:r>
          </w:p>
        </w:tc>
      </w:tr>
      <w:tr w14:paraId="1CE6B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00CA36"/>
        </w:tc>
        <w:tc>
          <w:tcPr>
            <w:tcW w:w="1276" w:type="dxa"/>
            <w:vAlign w:val="center"/>
          </w:tcPr>
          <w:p w14:paraId="1E74AFC5">
            <w:pPr>
              <w:pStyle w:val="12"/>
            </w:pPr>
            <w:r>
              <w:t>社会效益指标</w:t>
            </w:r>
          </w:p>
        </w:tc>
        <w:tc>
          <w:tcPr>
            <w:tcW w:w="1332" w:type="dxa"/>
            <w:vAlign w:val="center"/>
          </w:tcPr>
          <w:p w14:paraId="6961DA3D">
            <w:pPr>
              <w:pStyle w:val="12"/>
            </w:pPr>
            <w:r>
              <w:t>招商宣传覆盖面</w:t>
            </w:r>
          </w:p>
        </w:tc>
        <w:tc>
          <w:tcPr>
            <w:tcW w:w="3430" w:type="dxa"/>
            <w:vAlign w:val="center"/>
          </w:tcPr>
          <w:p w14:paraId="0D838067">
            <w:pPr>
              <w:pStyle w:val="12"/>
            </w:pPr>
            <w:r>
              <w:t>招商宣传辖区覆盖情况</w:t>
            </w:r>
          </w:p>
        </w:tc>
        <w:tc>
          <w:tcPr>
            <w:tcW w:w="2551" w:type="dxa"/>
            <w:vAlign w:val="center"/>
          </w:tcPr>
          <w:p w14:paraId="6BA1AF5B">
            <w:pPr>
              <w:pStyle w:val="12"/>
            </w:pPr>
            <w:r>
              <w:t>≥90%</w:t>
            </w:r>
          </w:p>
        </w:tc>
      </w:tr>
      <w:tr w14:paraId="5FE0A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82CA38">
            <w:pPr>
              <w:pStyle w:val="14"/>
            </w:pPr>
            <w:r>
              <w:t>满意度指标</w:t>
            </w:r>
          </w:p>
        </w:tc>
        <w:tc>
          <w:tcPr>
            <w:tcW w:w="1276" w:type="dxa"/>
            <w:vAlign w:val="center"/>
          </w:tcPr>
          <w:p w14:paraId="1B19F725">
            <w:pPr>
              <w:pStyle w:val="12"/>
            </w:pPr>
            <w:r>
              <w:t>服务对象满意度指标</w:t>
            </w:r>
          </w:p>
        </w:tc>
        <w:tc>
          <w:tcPr>
            <w:tcW w:w="1332" w:type="dxa"/>
            <w:vAlign w:val="center"/>
          </w:tcPr>
          <w:p w14:paraId="77FEFD8E">
            <w:pPr>
              <w:pStyle w:val="12"/>
            </w:pPr>
            <w:r>
              <w:t>帮扶对象满意度</w:t>
            </w:r>
          </w:p>
        </w:tc>
        <w:tc>
          <w:tcPr>
            <w:tcW w:w="3430" w:type="dxa"/>
            <w:vAlign w:val="center"/>
          </w:tcPr>
          <w:p w14:paraId="5205EBE3">
            <w:pPr>
              <w:pStyle w:val="12"/>
            </w:pPr>
            <w:r>
              <w:t>反映帮扶对象对帮扶工作的满意度评价</w:t>
            </w:r>
          </w:p>
        </w:tc>
        <w:tc>
          <w:tcPr>
            <w:tcW w:w="2551" w:type="dxa"/>
            <w:vAlign w:val="center"/>
          </w:tcPr>
          <w:p w14:paraId="7F13330D">
            <w:pPr>
              <w:pStyle w:val="12"/>
            </w:pPr>
            <w:r>
              <w:t>≥90%</w:t>
            </w:r>
          </w:p>
        </w:tc>
      </w:tr>
      <w:tr w14:paraId="652F1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BFE2AC"/>
        </w:tc>
        <w:tc>
          <w:tcPr>
            <w:tcW w:w="1276" w:type="dxa"/>
            <w:vAlign w:val="center"/>
          </w:tcPr>
          <w:p w14:paraId="15C24802">
            <w:pPr>
              <w:pStyle w:val="12"/>
            </w:pPr>
            <w:r>
              <w:t>服务对象满意度指标</w:t>
            </w:r>
          </w:p>
        </w:tc>
        <w:tc>
          <w:tcPr>
            <w:tcW w:w="1332" w:type="dxa"/>
            <w:vAlign w:val="center"/>
          </w:tcPr>
          <w:p w14:paraId="67E811BA">
            <w:pPr>
              <w:pStyle w:val="12"/>
            </w:pPr>
            <w:r>
              <w:t>企业满意度</w:t>
            </w:r>
          </w:p>
        </w:tc>
        <w:tc>
          <w:tcPr>
            <w:tcW w:w="3430" w:type="dxa"/>
            <w:vAlign w:val="center"/>
          </w:tcPr>
          <w:p w14:paraId="57490605">
            <w:pPr>
              <w:pStyle w:val="12"/>
            </w:pPr>
            <w:r>
              <w:t>企业满意度评价</w:t>
            </w:r>
          </w:p>
        </w:tc>
        <w:tc>
          <w:tcPr>
            <w:tcW w:w="2551" w:type="dxa"/>
            <w:vAlign w:val="center"/>
          </w:tcPr>
          <w:p w14:paraId="4996846C">
            <w:pPr>
              <w:pStyle w:val="12"/>
            </w:pPr>
            <w:r>
              <w:t>≥90%</w:t>
            </w:r>
          </w:p>
        </w:tc>
      </w:tr>
    </w:tbl>
    <w:p w14:paraId="77DD8BE9">
      <w:pPr>
        <w:sectPr>
          <w:pgSz w:w="11900" w:h="16840"/>
          <w:pgMar w:top="1984" w:right="1304" w:bottom="1134" w:left="1304" w:header="720" w:footer="720" w:gutter="0"/>
          <w:cols w:space="720" w:num="1"/>
        </w:sectPr>
      </w:pPr>
    </w:p>
    <w:p w14:paraId="4B94C7C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2E73CF1">
      <w:pPr>
        <w:spacing w:before="0" w:after="0"/>
        <w:ind w:firstLine="560"/>
        <w:jc w:val="left"/>
        <w:outlineLvl w:val="2"/>
      </w:pPr>
      <w:r>
        <w:rPr>
          <w:rFonts w:ascii="方正仿宋_GBK" w:hAnsi="方正仿宋_GBK" w:eastAsia="方正仿宋_GBK" w:cs="方正仿宋_GBK"/>
          <w:color w:val="000000"/>
          <w:sz w:val="28"/>
        </w:rPr>
        <w:t>27.街镇预留绩效目标表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4D7E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9F30205">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3B5115D4">
            <w:pPr>
              <w:pStyle w:val="10"/>
            </w:pPr>
            <w:r>
              <w:t>单位：元</w:t>
            </w:r>
          </w:p>
        </w:tc>
      </w:tr>
      <w:tr w14:paraId="7F07D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AE8A5C">
            <w:pPr>
              <w:pStyle w:val="13"/>
            </w:pPr>
            <w:r>
              <w:t>项目名称</w:t>
            </w:r>
          </w:p>
        </w:tc>
        <w:tc>
          <w:tcPr>
            <w:tcW w:w="8589" w:type="dxa"/>
            <w:gridSpan w:val="6"/>
            <w:vAlign w:val="center"/>
          </w:tcPr>
          <w:p w14:paraId="6EA489A8">
            <w:pPr>
              <w:pStyle w:val="12"/>
            </w:pPr>
            <w:r>
              <w:t>街镇预留</w:t>
            </w:r>
          </w:p>
        </w:tc>
      </w:tr>
      <w:tr w14:paraId="6007F1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761EE">
            <w:pPr>
              <w:pStyle w:val="13"/>
            </w:pPr>
            <w:r>
              <w:t>预算规模及资金用途</w:t>
            </w:r>
          </w:p>
        </w:tc>
        <w:tc>
          <w:tcPr>
            <w:tcW w:w="1276" w:type="dxa"/>
            <w:vAlign w:val="center"/>
          </w:tcPr>
          <w:p w14:paraId="4FABD094">
            <w:pPr>
              <w:pStyle w:val="13"/>
            </w:pPr>
            <w:r>
              <w:t>预算数</w:t>
            </w:r>
          </w:p>
        </w:tc>
        <w:tc>
          <w:tcPr>
            <w:tcW w:w="1332" w:type="dxa"/>
            <w:vAlign w:val="center"/>
          </w:tcPr>
          <w:p w14:paraId="576234D9">
            <w:pPr>
              <w:pStyle w:val="12"/>
            </w:pPr>
            <w:r>
              <w:t>3500000.00</w:t>
            </w:r>
          </w:p>
        </w:tc>
        <w:tc>
          <w:tcPr>
            <w:tcW w:w="1587" w:type="dxa"/>
            <w:vAlign w:val="center"/>
          </w:tcPr>
          <w:p w14:paraId="6B556E8C">
            <w:pPr>
              <w:pStyle w:val="13"/>
            </w:pPr>
            <w:r>
              <w:t>其中：财政    资金</w:t>
            </w:r>
          </w:p>
        </w:tc>
        <w:tc>
          <w:tcPr>
            <w:tcW w:w="1843" w:type="dxa"/>
            <w:vAlign w:val="center"/>
          </w:tcPr>
          <w:p w14:paraId="346E9CBD">
            <w:pPr>
              <w:pStyle w:val="12"/>
            </w:pPr>
            <w:r>
              <w:t>3500000.00</w:t>
            </w:r>
          </w:p>
        </w:tc>
        <w:tc>
          <w:tcPr>
            <w:tcW w:w="1276" w:type="dxa"/>
            <w:vAlign w:val="center"/>
          </w:tcPr>
          <w:p w14:paraId="57D9C46D">
            <w:pPr>
              <w:pStyle w:val="13"/>
            </w:pPr>
            <w:r>
              <w:t>其他资金</w:t>
            </w:r>
          </w:p>
        </w:tc>
        <w:tc>
          <w:tcPr>
            <w:tcW w:w="1276" w:type="dxa"/>
            <w:vAlign w:val="center"/>
          </w:tcPr>
          <w:p w14:paraId="59FCA669">
            <w:pPr>
              <w:pStyle w:val="12"/>
            </w:pPr>
            <w:r>
              <w:t xml:space="preserve"> </w:t>
            </w:r>
          </w:p>
        </w:tc>
      </w:tr>
      <w:tr w14:paraId="1CC6F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7EDEC3"/>
        </w:tc>
        <w:tc>
          <w:tcPr>
            <w:tcW w:w="8589" w:type="dxa"/>
            <w:gridSpan w:val="6"/>
            <w:vAlign w:val="center"/>
          </w:tcPr>
          <w:p w14:paraId="3768F867">
            <w:pPr>
              <w:pStyle w:val="12"/>
            </w:pPr>
            <w:r>
              <w:t>用于解决突发性问题和临时性工作任务，保障街道工作人员和辖区居民的基本利益，强化街道的综合管理职能</w:t>
            </w:r>
          </w:p>
        </w:tc>
      </w:tr>
      <w:tr w14:paraId="04F07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F7D554">
            <w:pPr>
              <w:pStyle w:val="13"/>
            </w:pPr>
            <w:r>
              <w:t>绩效目标</w:t>
            </w:r>
          </w:p>
        </w:tc>
        <w:tc>
          <w:tcPr>
            <w:tcW w:w="8589" w:type="dxa"/>
            <w:gridSpan w:val="6"/>
            <w:vAlign w:val="center"/>
          </w:tcPr>
          <w:p w14:paraId="52E6BBB1">
            <w:pPr>
              <w:pStyle w:val="12"/>
            </w:pPr>
            <w:r>
              <w:t>1.有效解决胡家园街综合管理工作中出现的各种突发性问题，保障胡家园街道办工作人员和辖区居民的基本利益。</w:t>
            </w:r>
          </w:p>
          <w:p w14:paraId="5A7134C3">
            <w:pPr>
              <w:pStyle w:val="12"/>
            </w:pPr>
            <w:r>
              <w:t>2.出色地完成上级部门交办的临时性工作任务，进一步强化胡家园街道办的综合管理职能。</w:t>
            </w:r>
          </w:p>
        </w:tc>
      </w:tr>
    </w:tbl>
    <w:p w14:paraId="7CB8EFE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0E75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678DC1">
            <w:pPr>
              <w:pStyle w:val="13"/>
            </w:pPr>
            <w:r>
              <w:t>一级指标</w:t>
            </w:r>
          </w:p>
        </w:tc>
        <w:tc>
          <w:tcPr>
            <w:tcW w:w="1276" w:type="dxa"/>
            <w:vAlign w:val="center"/>
          </w:tcPr>
          <w:p w14:paraId="0A7BEB4B">
            <w:pPr>
              <w:pStyle w:val="13"/>
            </w:pPr>
            <w:r>
              <w:t>二级指标</w:t>
            </w:r>
          </w:p>
        </w:tc>
        <w:tc>
          <w:tcPr>
            <w:tcW w:w="1332" w:type="dxa"/>
            <w:vAlign w:val="center"/>
          </w:tcPr>
          <w:p w14:paraId="7B335DB2">
            <w:pPr>
              <w:pStyle w:val="13"/>
            </w:pPr>
            <w:r>
              <w:t>三级指标</w:t>
            </w:r>
          </w:p>
        </w:tc>
        <w:tc>
          <w:tcPr>
            <w:tcW w:w="3430" w:type="dxa"/>
            <w:vAlign w:val="center"/>
          </w:tcPr>
          <w:p w14:paraId="02849EFA">
            <w:pPr>
              <w:pStyle w:val="13"/>
            </w:pPr>
            <w:r>
              <w:t>绩效指标描述</w:t>
            </w:r>
          </w:p>
        </w:tc>
        <w:tc>
          <w:tcPr>
            <w:tcW w:w="2551" w:type="dxa"/>
            <w:vAlign w:val="center"/>
          </w:tcPr>
          <w:p w14:paraId="257BAAA9">
            <w:pPr>
              <w:pStyle w:val="13"/>
            </w:pPr>
            <w:r>
              <w:t>指标值</w:t>
            </w:r>
          </w:p>
        </w:tc>
      </w:tr>
      <w:tr w14:paraId="51F98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032C1">
            <w:pPr>
              <w:pStyle w:val="14"/>
            </w:pPr>
            <w:r>
              <w:t>产出指标</w:t>
            </w:r>
          </w:p>
        </w:tc>
        <w:tc>
          <w:tcPr>
            <w:tcW w:w="1276" w:type="dxa"/>
            <w:vAlign w:val="center"/>
          </w:tcPr>
          <w:p w14:paraId="00046971">
            <w:pPr>
              <w:pStyle w:val="12"/>
            </w:pPr>
            <w:r>
              <w:t>数量指标</w:t>
            </w:r>
          </w:p>
        </w:tc>
        <w:tc>
          <w:tcPr>
            <w:tcW w:w="1332" w:type="dxa"/>
            <w:vAlign w:val="center"/>
          </w:tcPr>
          <w:p w14:paraId="5BABF650">
            <w:pPr>
              <w:pStyle w:val="12"/>
            </w:pPr>
            <w:r>
              <w:t>突发性问题解决数</w:t>
            </w:r>
          </w:p>
        </w:tc>
        <w:tc>
          <w:tcPr>
            <w:tcW w:w="3430" w:type="dxa"/>
            <w:vAlign w:val="center"/>
          </w:tcPr>
          <w:p w14:paraId="524F554A">
            <w:pPr>
              <w:pStyle w:val="12"/>
            </w:pPr>
            <w:r>
              <w:t>突发性问题解决数</w:t>
            </w:r>
          </w:p>
        </w:tc>
        <w:tc>
          <w:tcPr>
            <w:tcW w:w="2551" w:type="dxa"/>
            <w:vAlign w:val="center"/>
          </w:tcPr>
          <w:p w14:paraId="78239D68">
            <w:pPr>
              <w:pStyle w:val="12"/>
            </w:pPr>
            <w:r>
              <w:t>≥1项</w:t>
            </w:r>
          </w:p>
        </w:tc>
      </w:tr>
      <w:tr w14:paraId="0F66C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B68340"/>
        </w:tc>
        <w:tc>
          <w:tcPr>
            <w:tcW w:w="1276" w:type="dxa"/>
            <w:vAlign w:val="center"/>
          </w:tcPr>
          <w:p w14:paraId="658C0EB6">
            <w:pPr>
              <w:pStyle w:val="12"/>
            </w:pPr>
            <w:r>
              <w:t>数量指标</w:t>
            </w:r>
          </w:p>
        </w:tc>
        <w:tc>
          <w:tcPr>
            <w:tcW w:w="1332" w:type="dxa"/>
            <w:vAlign w:val="center"/>
          </w:tcPr>
          <w:p w14:paraId="4FDBB788">
            <w:pPr>
              <w:pStyle w:val="12"/>
            </w:pPr>
            <w:r>
              <w:t>完成临时性任务数</w:t>
            </w:r>
          </w:p>
        </w:tc>
        <w:tc>
          <w:tcPr>
            <w:tcW w:w="3430" w:type="dxa"/>
            <w:vAlign w:val="center"/>
          </w:tcPr>
          <w:p w14:paraId="69D82B16">
            <w:pPr>
              <w:pStyle w:val="12"/>
            </w:pPr>
            <w:r>
              <w:t>完成临时性任务数</w:t>
            </w:r>
          </w:p>
        </w:tc>
        <w:tc>
          <w:tcPr>
            <w:tcW w:w="2551" w:type="dxa"/>
            <w:vAlign w:val="center"/>
          </w:tcPr>
          <w:p w14:paraId="536CC73D">
            <w:pPr>
              <w:pStyle w:val="12"/>
            </w:pPr>
            <w:r>
              <w:t>≥1项</w:t>
            </w:r>
          </w:p>
        </w:tc>
      </w:tr>
      <w:tr w14:paraId="34E62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B089B6"/>
        </w:tc>
        <w:tc>
          <w:tcPr>
            <w:tcW w:w="1276" w:type="dxa"/>
            <w:vAlign w:val="center"/>
          </w:tcPr>
          <w:p w14:paraId="7468952B">
            <w:pPr>
              <w:pStyle w:val="12"/>
            </w:pPr>
            <w:r>
              <w:t>质量指标</w:t>
            </w:r>
          </w:p>
        </w:tc>
        <w:tc>
          <w:tcPr>
            <w:tcW w:w="1332" w:type="dxa"/>
            <w:vAlign w:val="center"/>
          </w:tcPr>
          <w:p w14:paraId="363D7FDE">
            <w:pPr>
              <w:pStyle w:val="12"/>
            </w:pPr>
            <w:r>
              <w:t>突发性问题解决合格率</w:t>
            </w:r>
          </w:p>
        </w:tc>
        <w:tc>
          <w:tcPr>
            <w:tcW w:w="3430" w:type="dxa"/>
            <w:vAlign w:val="center"/>
          </w:tcPr>
          <w:p w14:paraId="62F02B75">
            <w:pPr>
              <w:pStyle w:val="12"/>
            </w:pPr>
            <w:r>
              <w:t>突发性问题解决合格率</w:t>
            </w:r>
          </w:p>
        </w:tc>
        <w:tc>
          <w:tcPr>
            <w:tcW w:w="2551" w:type="dxa"/>
            <w:vAlign w:val="center"/>
          </w:tcPr>
          <w:p w14:paraId="1F49A673">
            <w:pPr>
              <w:pStyle w:val="12"/>
            </w:pPr>
            <w:r>
              <w:t>≥90%</w:t>
            </w:r>
          </w:p>
        </w:tc>
      </w:tr>
      <w:tr w14:paraId="6AA19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F197C8"/>
        </w:tc>
        <w:tc>
          <w:tcPr>
            <w:tcW w:w="1276" w:type="dxa"/>
            <w:vAlign w:val="center"/>
          </w:tcPr>
          <w:p w14:paraId="50B26007">
            <w:pPr>
              <w:pStyle w:val="12"/>
            </w:pPr>
            <w:r>
              <w:t>质量指标</w:t>
            </w:r>
          </w:p>
        </w:tc>
        <w:tc>
          <w:tcPr>
            <w:tcW w:w="1332" w:type="dxa"/>
            <w:vAlign w:val="center"/>
          </w:tcPr>
          <w:p w14:paraId="0821286E">
            <w:pPr>
              <w:pStyle w:val="12"/>
            </w:pPr>
            <w:r>
              <w:t>临时性任务完成合格率</w:t>
            </w:r>
          </w:p>
        </w:tc>
        <w:tc>
          <w:tcPr>
            <w:tcW w:w="3430" w:type="dxa"/>
            <w:vAlign w:val="center"/>
          </w:tcPr>
          <w:p w14:paraId="468A8DFC">
            <w:pPr>
              <w:pStyle w:val="12"/>
            </w:pPr>
            <w:r>
              <w:t>临时性任务完成合格率</w:t>
            </w:r>
          </w:p>
        </w:tc>
        <w:tc>
          <w:tcPr>
            <w:tcW w:w="2551" w:type="dxa"/>
            <w:vAlign w:val="center"/>
          </w:tcPr>
          <w:p w14:paraId="42D6B656">
            <w:pPr>
              <w:pStyle w:val="12"/>
            </w:pPr>
            <w:r>
              <w:t>≥90%</w:t>
            </w:r>
          </w:p>
        </w:tc>
      </w:tr>
      <w:tr w14:paraId="7494E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C3151F"/>
        </w:tc>
        <w:tc>
          <w:tcPr>
            <w:tcW w:w="1276" w:type="dxa"/>
            <w:vAlign w:val="center"/>
          </w:tcPr>
          <w:p w14:paraId="056D6CFF">
            <w:pPr>
              <w:pStyle w:val="12"/>
            </w:pPr>
            <w:r>
              <w:t>时效指标</w:t>
            </w:r>
          </w:p>
        </w:tc>
        <w:tc>
          <w:tcPr>
            <w:tcW w:w="1332" w:type="dxa"/>
            <w:vAlign w:val="center"/>
          </w:tcPr>
          <w:p w14:paraId="6C10922E">
            <w:pPr>
              <w:pStyle w:val="12"/>
            </w:pPr>
            <w:r>
              <w:t>突发性问题解决及时性</w:t>
            </w:r>
          </w:p>
        </w:tc>
        <w:tc>
          <w:tcPr>
            <w:tcW w:w="3430" w:type="dxa"/>
            <w:vAlign w:val="center"/>
          </w:tcPr>
          <w:p w14:paraId="1C462AE7">
            <w:pPr>
              <w:pStyle w:val="12"/>
            </w:pPr>
            <w:r>
              <w:t>突发性问题解决及时性</w:t>
            </w:r>
          </w:p>
        </w:tc>
        <w:tc>
          <w:tcPr>
            <w:tcW w:w="2551" w:type="dxa"/>
            <w:vAlign w:val="center"/>
          </w:tcPr>
          <w:p w14:paraId="29555446">
            <w:pPr>
              <w:pStyle w:val="12"/>
            </w:pPr>
            <w:r>
              <w:t>＝100%</w:t>
            </w:r>
          </w:p>
        </w:tc>
      </w:tr>
      <w:tr w14:paraId="12C7E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0C4851"/>
        </w:tc>
        <w:tc>
          <w:tcPr>
            <w:tcW w:w="1276" w:type="dxa"/>
            <w:vAlign w:val="center"/>
          </w:tcPr>
          <w:p w14:paraId="16FAF137">
            <w:pPr>
              <w:pStyle w:val="12"/>
            </w:pPr>
            <w:r>
              <w:t>时效指标</w:t>
            </w:r>
          </w:p>
        </w:tc>
        <w:tc>
          <w:tcPr>
            <w:tcW w:w="1332" w:type="dxa"/>
            <w:vAlign w:val="center"/>
          </w:tcPr>
          <w:p w14:paraId="21CF064C">
            <w:pPr>
              <w:pStyle w:val="12"/>
            </w:pPr>
            <w:r>
              <w:t>临时性任务完成及时性</w:t>
            </w:r>
          </w:p>
        </w:tc>
        <w:tc>
          <w:tcPr>
            <w:tcW w:w="3430" w:type="dxa"/>
            <w:vAlign w:val="center"/>
          </w:tcPr>
          <w:p w14:paraId="188AED6C">
            <w:pPr>
              <w:pStyle w:val="12"/>
            </w:pPr>
            <w:r>
              <w:t>临时性任务完成及时性</w:t>
            </w:r>
          </w:p>
        </w:tc>
        <w:tc>
          <w:tcPr>
            <w:tcW w:w="2551" w:type="dxa"/>
            <w:vAlign w:val="center"/>
          </w:tcPr>
          <w:p w14:paraId="7860829A">
            <w:pPr>
              <w:pStyle w:val="12"/>
            </w:pPr>
            <w:r>
              <w:t>＝100%</w:t>
            </w:r>
          </w:p>
        </w:tc>
      </w:tr>
      <w:tr w14:paraId="17C6C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F46B97"/>
        </w:tc>
        <w:tc>
          <w:tcPr>
            <w:tcW w:w="1276" w:type="dxa"/>
            <w:vAlign w:val="center"/>
          </w:tcPr>
          <w:p w14:paraId="2D92144F">
            <w:pPr>
              <w:pStyle w:val="12"/>
            </w:pPr>
            <w:r>
              <w:t>成本指标</w:t>
            </w:r>
          </w:p>
        </w:tc>
        <w:tc>
          <w:tcPr>
            <w:tcW w:w="1332" w:type="dxa"/>
            <w:vAlign w:val="center"/>
          </w:tcPr>
          <w:p w14:paraId="23BF02C7">
            <w:pPr>
              <w:pStyle w:val="12"/>
            </w:pPr>
            <w:r>
              <w:t>预算成本控制</w:t>
            </w:r>
          </w:p>
        </w:tc>
        <w:tc>
          <w:tcPr>
            <w:tcW w:w="3430" w:type="dxa"/>
            <w:vAlign w:val="center"/>
          </w:tcPr>
          <w:p w14:paraId="3FE6817A">
            <w:pPr>
              <w:pStyle w:val="12"/>
            </w:pPr>
            <w:r>
              <w:t>预算成本控制</w:t>
            </w:r>
          </w:p>
        </w:tc>
        <w:tc>
          <w:tcPr>
            <w:tcW w:w="2551" w:type="dxa"/>
            <w:vAlign w:val="center"/>
          </w:tcPr>
          <w:p w14:paraId="61CE35FA">
            <w:pPr>
              <w:pStyle w:val="12"/>
            </w:pPr>
            <w:r>
              <w:t>≤200万元</w:t>
            </w:r>
          </w:p>
        </w:tc>
      </w:tr>
      <w:tr w14:paraId="299D5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83FC24">
            <w:pPr>
              <w:pStyle w:val="14"/>
            </w:pPr>
            <w:r>
              <w:t>效益指标</w:t>
            </w:r>
          </w:p>
        </w:tc>
        <w:tc>
          <w:tcPr>
            <w:tcW w:w="1276" w:type="dxa"/>
            <w:vAlign w:val="center"/>
          </w:tcPr>
          <w:p w14:paraId="5DA43D05">
            <w:pPr>
              <w:pStyle w:val="12"/>
            </w:pPr>
            <w:r>
              <w:t>社会效益指标</w:t>
            </w:r>
          </w:p>
        </w:tc>
        <w:tc>
          <w:tcPr>
            <w:tcW w:w="1332" w:type="dxa"/>
            <w:vAlign w:val="center"/>
          </w:tcPr>
          <w:p w14:paraId="3ECF1577">
            <w:pPr>
              <w:pStyle w:val="12"/>
            </w:pPr>
            <w:r>
              <w:t>保障街道工作人员和居民的基本利益</w:t>
            </w:r>
          </w:p>
        </w:tc>
        <w:tc>
          <w:tcPr>
            <w:tcW w:w="3430" w:type="dxa"/>
            <w:vAlign w:val="center"/>
          </w:tcPr>
          <w:p w14:paraId="74379332">
            <w:pPr>
              <w:pStyle w:val="12"/>
            </w:pPr>
            <w:r>
              <w:t>保障街道工作人员和居民的基本利益</w:t>
            </w:r>
          </w:p>
        </w:tc>
        <w:tc>
          <w:tcPr>
            <w:tcW w:w="2551" w:type="dxa"/>
            <w:vAlign w:val="center"/>
          </w:tcPr>
          <w:p w14:paraId="24CDCEC3">
            <w:pPr>
              <w:pStyle w:val="12"/>
            </w:pPr>
            <w:r>
              <w:t>有效保障</w:t>
            </w:r>
          </w:p>
        </w:tc>
      </w:tr>
      <w:tr w14:paraId="6F864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D82AED"/>
        </w:tc>
        <w:tc>
          <w:tcPr>
            <w:tcW w:w="1276" w:type="dxa"/>
            <w:vAlign w:val="center"/>
          </w:tcPr>
          <w:p w14:paraId="34311D9A">
            <w:pPr>
              <w:pStyle w:val="12"/>
            </w:pPr>
            <w:r>
              <w:t>社会效益指标</w:t>
            </w:r>
          </w:p>
        </w:tc>
        <w:tc>
          <w:tcPr>
            <w:tcW w:w="1332" w:type="dxa"/>
            <w:vAlign w:val="center"/>
          </w:tcPr>
          <w:p w14:paraId="34C62E34">
            <w:pPr>
              <w:pStyle w:val="12"/>
            </w:pPr>
            <w:r>
              <w:t>强化街道综合管理职能</w:t>
            </w:r>
          </w:p>
        </w:tc>
        <w:tc>
          <w:tcPr>
            <w:tcW w:w="3430" w:type="dxa"/>
            <w:vAlign w:val="center"/>
          </w:tcPr>
          <w:p w14:paraId="24D08632">
            <w:pPr>
              <w:pStyle w:val="12"/>
            </w:pPr>
            <w:r>
              <w:t>强化街道综合管理职能</w:t>
            </w:r>
          </w:p>
        </w:tc>
        <w:tc>
          <w:tcPr>
            <w:tcW w:w="2551" w:type="dxa"/>
            <w:vAlign w:val="center"/>
          </w:tcPr>
          <w:p w14:paraId="3F14A132">
            <w:pPr>
              <w:pStyle w:val="12"/>
            </w:pPr>
            <w:r>
              <w:t>有效强化</w:t>
            </w:r>
          </w:p>
        </w:tc>
      </w:tr>
      <w:tr w14:paraId="57B79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476471">
            <w:pPr>
              <w:pStyle w:val="14"/>
            </w:pPr>
            <w:r>
              <w:t>满意度指标</w:t>
            </w:r>
          </w:p>
        </w:tc>
        <w:tc>
          <w:tcPr>
            <w:tcW w:w="1276" w:type="dxa"/>
            <w:vAlign w:val="center"/>
          </w:tcPr>
          <w:p w14:paraId="3608C48C">
            <w:pPr>
              <w:pStyle w:val="12"/>
            </w:pPr>
            <w:r>
              <w:t>服务对象满意度指标</w:t>
            </w:r>
          </w:p>
        </w:tc>
        <w:tc>
          <w:tcPr>
            <w:tcW w:w="1332" w:type="dxa"/>
            <w:vAlign w:val="center"/>
          </w:tcPr>
          <w:p w14:paraId="142C9941">
            <w:pPr>
              <w:pStyle w:val="12"/>
            </w:pPr>
            <w:r>
              <w:t>群众满意度</w:t>
            </w:r>
          </w:p>
        </w:tc>
        <w:tc>
          <w:tcPr>
            <w:tcW w:w="3430" w:type="dxa"/>
            <w:vAlign w:val="center"/>
          </w:tcPr>
          <w:p w14:paraId="1C395F8B">
            <w:pPr>
              <w:pStyle w:val="12"/>
            </w:pPr>
            <w:r>
              <w:t>群众满意度</w:t>
            </w:r>
          </w:p>
        </w:tc>
        <w:tc>
          <w:tcPr>
            <w:tcW w:w="2551" w:type="dxa"/>
            <w:vAlign w:val="center"/>
          </w:tcPr>
          <w:p w14:paraId="517FAE31">
            <w:pPr>
              <w:pStyle w:val="12"/>
            </w:pPr>
            <w:r>
              <w:t>≥90%</w:t>
            </w:r>
          </w:p>
        </w:tc>
      </w:tr>
    </w:tbl>
    <w:p w14:paraId="3300B2EC">
      <w:pPr>
        <w:sectPr>
          <w:pgSz w:w="11900" w:h="16840"/>
          <w:pgMar w:top="1984" w:right="1304" w:bottom="1134" w:left="1304" w:header="720" w:footer="720" w:gutter="0"/>
          <w:cols w:space="720" w:num="1"/>
        </w:sectPr>
      </w:pPr>
    </w:p>
    <w:p w14:paraId="1D2CC88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1E02C3C">
      <w:pPr>
        <w:spacing w:before="0" w:after="0"/>
        <w:ind w:firstLine="560"/>
        <w:jc w:val="left"/>
        <w:outlineLvl w:val="2"/>
      </w:pPr>
      <w:r>
        <w:rPr>
          <w:rFonts w:ascii="方正仿宋_GBK" w:hAnsi="方正仿宋_GBK" w:eastAsia="方正仿宋_GBK" w:cs="方正仿宋_GBK"/>
          <w:color w:val="000000"/>
          <w:sz w:val="28"/>
        </w:rPr>
        <w:t>28.土地领域问题清查整治专项工作绩效目标表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C4641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10F0B6F">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2B6AE045">
            <w:pPr>
              <w:pStyle w:val="10"/>
            </w:pPr>
            <w:r>
              <w:t>单位：元</w:t>
            </w:r>
          </w:p>
        </w:tc>
      </w:tr>
      <w:tr w14:paraId="6D7DC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909F80">
            <w:pPr>
              <w:pStyle w:val="13"/>
            </w:pPr>
            <w:r>
              <w:t>项目名称</w:t>
            </w:r>
          </w:p>
        </w:tc>
        <w:tc>
          <w:tcPr>
            <w:tcW w:w="8589" w:type="dxa"/>
            <w:gridSpan w:val="6"/>
            <w:vAlign w:val="center"/>
          </w:tcPr>
          <w:p w14:paraId="349F8F15">
            <w:pPr>
              <w:pStyle w:val="12"/>
            </w:pPr>
            <w:r>
              <w:t>土地领域问题清查整治专项工作</w:t>
            </w:r>
          </w:p>
        </w:tc>
      </w:tr>
      <w:tr w14:paraId="5AB6F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5548B">
            <w:pPr>
              <w:pStyle w:val="13"/>
            </w:pPr>
            <w:r>
              <w:t>预算规模及资金用途</w:t>
            </w:r>
          </w:p>
        </w:tc>
        <w:tc>
          <w:tcPr>
            <w:tcW w:w="1276" w:type="dxa"/>
            <w:vAlign w:val="center"/>
          </w:tcPr>
          <w:p w14:paraId="3567BC09">
            <w:pPr>
              <w:pStyle w:val="13"/>
            </w:pPr>
            <w:r>
              <w:t>预算数</w:t>
            </w:r>
          </w:p>
        </w:tc>
        <w:tc>
          <w:tcPr>
            <w:tcW w:w="1332" w:type="dxa"/>
            <w:vAlign w:val="center"/>
          </w:tcPr>
          <w:p w14:paraId="26C3374E">
            <w:pPr>
              <w:pStyle w:val="12"/>
            </w:pPr>
            <w:r>
              <w:t>125000.00</w:t>
            </w:r>
          </w:p>
        </w:tc>
        <w:tc>
          <w:tcPr>
            <w:tcW w:w="1587" w:type="dxa"/>
            <w:vAlign w:val="center"/>
          </w:tcPr>
          <w:p w14:paraId="49356311">
            <w:pPr>
              <w:pStyle w:val="13"/>
            </w:pPr>
            <w:r>
              <w:t>其中：财政    资金</w:t>
            </w:r>
          </w:p>
        </w:tc>
        <w:tc>
          <w:tcPr>
            <w:tcW w:w="1843" w:type="dxa"/>
            <w:vAlign w:val="center"/>
          </w:tcPr>
          <w:p w14:paraId="6634EE8F">
            <w:pPr>
              <w:pStyle w:val="12"/>
            </w:pPr>
            <w:r>
              <w:t>125000.00</w:t>
            </w:r>
          </w:p>
        </w:tc>
        <w:tc>
          <w:tcPr>
            <w:tcW w:w="1276" w:type="dxa"/>
            <w:vAlign w:val="center"/>
          </w:tcPr>
          <w:p w14:paraId="02EFA5ED">
            <w:pPr>
              <w:pStyle w:val="13"/>
            </w:pPr>
            <w:r>
              <w:t>其他资金</w:t>
            </w:r>
          </w:p>
        </w:tc>
        <w:tc>
          <w:tcPr>
            <w:tcW w:w="1276" w:type="dxa"/>
            <w:vAlign w:val="center"/>
          </w:tcPr>
          <w:p w14:paraId="7F4B6311">
            <w:pPr>
              <w:pStyle w:val="12"/>
            </w:pPr>
            <w:r>
              <w:t xml:space="preserve"> </w:t>
            </w:r>
          </w:p>
        </w:tc>
      </w:tr>
      <w:tr w14:paraId="34195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795B0B"/>
        </w:tc>
        <w:tc>
          <w:tcPr>
            <w:tcW w:w="8589" w:type="dxa"/>
            <w:gridSpan w:val="6"/>
            <w:vAlign w:val="center"/>
          </w:tcPr>
          <w:p w14:paraId="46FD25DA">
            <w:pPr>
              <w:pStyle w:val="12"/>
            </w:pPr>
            <w:r>
              <w:t>针对涉及土地领域问题清查整治专项工作存在的违法用地项目治理工作</w:t>
            </w:r>
          </w:p>
        </w:tc>
      </w:tr>
      <w:tr w14:paraId="136F01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52E69E">
            <w:pPr>
              <w:pStyle w:val="13"/>
            </w:pPr>
            <w:r>
              <w:t>绩效目标</w:t>
            </w:r>
          </w:p>
        </w:tc>
        <w:tc>
          <w:tcPr>
            <w:tcW w:w="8589" w:type="dxa"/>
            <w:gridSpan w:val="6"/>
            <w:vAlign w:val="center"/>
          </w:tcPr>
          <w:p w14:paraId="1A22154A">
            <w:pPr>
              <w:pStyle w:val="12"/>
            </w:pPr>
            <w:r>
              <w:t>1.通过对土地资源利用专项问题及耕地建房专项问题等工作中存在的违法用地问题进行治理，提升辖区环境品质，改善居民生活居住环境。</w:t>
            </w:r>
          </w:p>
        </w:tc>
      </w:tr>
    </w:tbl>
    <w:p w14:paraId="428A1E6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5D65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948F1A">
            <w:pPr>
              <w:pStyle w:val="13"/>
            </w:pPr>
            <w:r>
              <w:t>一级指标</w:t>
            </w:r>
          </w:p>
        </w:tc>
        <w:tc>
          <w:tcPr>
            <w:tcW w:w="1276" w:type="dxa"/>
            <w:vAlign w:val="center"/>
          </w:tcPr>
          <w:p w14:paraId="3D5E0FEE">
            <w:pPr>
              <w:pStyle w:val="13"/>
            </w:pPr>
            <w:r>
              <w:t>二级指标</w:t>
            </w:r>
          </w:p>
        </w:tc>
        <w:tc>
          <w:tcPr>
            <w:tcW w:w="1332" w:type="dxa"/>
            <w:vAlign w:val="center"/>
          </w:tcPr>
          <w:p w14:paraId="71B1A90E">
            <w:pPr>
              <w:pStyle w:val="13"/>
            </w:pPr>
            <w:r>
              <w:t>三级指标</w:t>
            </w:r>
          </w:p>
        </w:tc>
        <w:tc>
          <w:tcPr>
            <w:tcW w:w="3430" w:type="dxa"/>
            <w:vAlign w:val="center"/>
          </w:tcPr>
          <w:p w14:paraId="122B6EF6">
            <w:pPr>
              <w:pStyle w:val="13"/>
            </w:pPr>
            <w:r>
              <w:t>绩效指标描述</w:t>
            </w:r>
          </w:p>
        </w:tc>
        <w:tc>
          <w:tcPr>
            <w:tcW w:w="2551" w:type="dxa"/>
            <w:vAlign w:val="center"/>
          </w:tcPr>
          <w:p w14:paraId="74062741">
            <w:pPr>
              <w:pStyle w:val="13"/>
            </w:pPr>
            <w:r>
              <w:t>指标值</w:t>
            </w:r>
          </w:p>
        </w:tc>
      </w:tr>
      <w:tr w14:paraId="63373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852B8">
            <w:pPr>
              <w:pStyle w:val="14"/>
            </w:pPr>
            <w:r>
              <w:t>产出指标</w:t>
            </w:r>
          </w:p>
        </w:tc>
        <w:tc>
          <w:tcPr>
            <w:tcW w:w="1276" w:type="dxa"/>
            <w:vAlign w:val="center"/>
          </w:tcPr>
          <w:p w14:paraId="51FD09CF">
            <w:pPr>
              <w:pStyle w:val="12"/>
            </w:pPr>
            <w:r>
              <w:t>数量指标</w:t>
            </w:r>
          </w:p>
        </w:tc>
        <w:tc>
          <w:tcPr>
            <w:tcW w:w="1332" w:type="dxa"/>
            <w:vAlign w:val="center"/>
          </w:tcPr>
          <w:p w14:paraId="403A8CC4">
            <w:pPr>
              <w:pStyle w:val="12"/>
            </w:pPr>
            <w:r>
              <w:t>拆违面积</w:t>
            </w:r>
          </w:p>
        </w:tc>
        <w:tc>
          <w:tcPr>
            <w:tcW w:w="3430" w:type="dxa"/>
            <w:vAlign w:val="center"/>
          </w:tcPr>
          <w:p w14:paraId="51FC0D73">
            <w:pPr>
              <w:pStyle w:val="12"/>
            </w:pPr>
            <w:r>
              <w:t>反映违法用地项目拆除情况</w:t>
            </w:r>
          </w:p>
        </w:tc>
        <w:tc>
          <w:tcPr>
            <w:tcW w:w="2551" w:type="dxa"/>
            <w:vAlign w:val="center"/>
          </w:tcPr>
          <w:p w14:paraId="40B6003A">
            <w:pPr>
              <w:pStyle w:val="12"/>
            </w:pPr>
            <w:r>
              <w:t>≥22000平方米</w:t>
            </w:r>
          </w:p>
        </w:tc>
      </w:tr>
      <w:tr w14:paraId="79384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F38E7F"/>
        </w:tc>
        <w:tc>
          <w:tcPr>
            <w:tcW w:w="1276" w:type="dxa"/>
            <w:vAlign w:val="center"/>
          </w:tcPr>
          <w:p w14:paraId="25F6A76C">
            <w:pPr>
              <w:pStyle w:val="12"/>
            </w:pPr>
            <w:r>
              <w:t>质量指标</w:t>
            </w:r>
          </w:p>
        </w:tc>
        <w:tc>
          <w:tcPr>
            <w:tcW w:w="1332" w:type="dxa"/>
            <w:vAlign w:val="center"/>
          </w:tcPr>
          <w:p w14:paraId="337D8FA2">
            <w:pPr>
              <w:pStyle w:val="12"/>
            </w:pPr>
            <w:r>
              <w:t>违法用地项目整改率</w:t>
            </w:r>
          </w:p>
        </w:tc>
        <w:tc>
          <w:tcPr>
            <w:tcW w:w="3430" w:type="dxa"/>
            <w:vAlign w:val="center"/>
          </w:tcPr>
          <w:p w14:paraId="0BAE55B1">
            <w:pPr>
              <w:pStyle w:val="12"/>
            </w:pPr>
            <w:r>
              <w:t>反映违法用地项目整改是否完成</w:t>
            </w:r>
          </w:p>
        </w:tc>
        <w:tc>
          <w:tcPr>
            <w:tcW w:w="2551" w:type="dxa"/>
            <w:vAlign w:val="center"/>
          </w:tcPr>
          <w:p w14:paraId="4F46F7D6">
            <w:pPr>
              <w:pStyle w:val="12"/>
            </w:pPr>
            <w:r>
              <w:t>＝100%</w:t>
            </w:r>
          </w:p>
        </w:tc>
      </w:tr>
      <w:tr w14:paraId="62BB9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1A5725"/>
        </w:tc>
        <w:tc>
          <w:tcPr>
            <w:tcW w:w="1276" w:type="dxa"/>
            <w:vAlign w:val="center"/>
          </w:tcPr>
          <w:p w14:paraId="70AE2C0B">
            <w:pPr>
              <w:pStyle w:val="12"/>
            </w:pPr>
            <w:r>
              <w:t>时效指标</w:t>
            </w:r>
          </w:p>
        </w:tc>
        <w:tc>
          <w:tcPr>
            <w:tcW w:w="1332" w:type="dxa"/>
            <w:vAlign w:val="center"/>
          </w:tcPr>
          <w:p w14:paraId="193BA51E">
            <w:pPr>
              <w:pStyle w:val="12"/>
            </w:pPr>
            <w:r>
              <w:t>违法用地整改及时率</w:t>
            </w:r>
          </w:p>
        </w:tc>
        <w:tc>
          <w:tcPr>
            <w:tcW w:w="3430" w:type="dxa"/>
            <w:vAlign w:val="center"/>
          </w:tcPr>
          <w:p w14:paraId="0B44C9A3">
            <w:pPr>
              <w:pStyle w:val="12"/>
            </w:pPr>
            <w:r>
              <w:t>反映违法用地项目能否按时完成</w:t>
            </w:r>
          </w:p>
        </w:tc>
        <w:tc>
          <w:tcPr>
            <w:tcW w:w="2551" w:type="dxa"/>
            <w:vAlign w:val="center"/>
          </w:tcPr>
          <w:p w14:paraId="047BEA1D">
            <w:pPr>
              <w:pStyle w:val="12"/>
            </w:pPr>
            <w:r>
              <w:t>＝100%</w:t>
            </w:r>
          </w:p>
        </w:tc>
      </w:tr>
      <w:tr w14:paraId="40C14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96992F"/>
        </w:tc>
        <w:tc>
          <w:tcPr>
            <w:tcW w:w="1276" w:type="dxa"/>
            <w:vAlign w:val="center"/>
          </w:tcPr>
          <w:p w14:paraId="426582C7">
            <w:pPr>
              <w:pStyle w:val="12"/>
            </w:pPr>
            <w:r>
              <w:t>成本指标</w:t>
            </w:r>
          </w:p>
        </w:tc>
        <w:tc>
          <w:tcPr>
            <w:tcW w:w="1332" w:type="dxa"/>
            <w:vAlign w:val="center"/>
          </w:tcPr>
          <w:p w14:paraId="6B8C0361">
            <w:pPr>
              <w:pStyle w:val="12"/>
            </w:pPr>
            <w:r>
              <w:t>拆除清理费用</w:t>
            </w:r>
          </w:p>
        </w:tc>
        <w:tc>
          <w:tcPr>
            <w:tcW w:w="3430" w:type="dxa"/>
            <w:vAlign w:val="center"/>
          </w:tcPr>
          <w:p w14:paraId="587E1D6F">
            <w:pPr>
              <w:pStyle w:val="12"/>
            </w:pPr>
            <w:r>
              <w:t>反映违法用地治理拆除清理费用</w:t>
            </w:r>
          </w:p>
        </w:tc>
        <w:tc>
          <w:tcPr>
            <w:tcW w:w="2551" w:type="dxa"/>
            <w:vAlign w:val="center"/>
          </w:tcPr>
          <w:p w14:paraId="74700E29">
            <w:pPr>
              <w:pStyle w:val="12"/>
            </w:pPr>
            <w:r>
              <w:t>≤12.5万元</w:t>
            </w:r>
          </w:p>
        </w:tc>
      </w:tr>
      <w:tr w14:paraId="7D3D7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54C6B">
            <w:pPr>
              <w:pStyle w:val="14"/>
            </w:pPr>
            <w:r>
              <w:t>效益指标</w:t>
            </w:r>
          </w:p>
        </w:tc>
        <w:tc>
          <w:tcPr>
            <w:tcW w:w="1276" w:type="dxa"/>
            <w:vAlign w:val="center"/>
          </w:tcPr>
          <w:p w14:paraId="2C0B2D83">
            <w:pPr>
              <w:pStyle w:val="12"/>
            </w:pPr>
            <w:r>
              <w:t>社会效益指标</w:t>
            </w:r>
          </w:p>
        </w:tc>
        <w:tc>
          <w:tcPr>
            <w:tcW w:w="1332" w:type="dxa"/>
            <w:vAlign w:val="center"/>
          </w:tcPr>
          <w:p w14:paraId="0207061C">
            <w:pPr>
              <w:pStyle w:val="12"/>
            </w:pPr>
            <w:r>
              <w:t>改善土地领域问题，提升市容市貌</w:t>
            </w:r>
          </w:p>
        </w:tc>
        <w:tc>
          <w:tcPr>
            <w:tcW w:w="3430" w:type="dxa"/>
            <w:vAlign w:val="center"/>
          </w:tcPr>
          <w:p w14:paraId="2F61D570">
            <w:pPr>
              <w:pStyle w:val="12"/>
            </w:pPr>
            <w:r>
              <w:t>反映街道办事处土地领域问题治理成效</w:t>
            </w:r>
          </w:p>
        </w:tc>
        <w:tc>
          <w:tcPr>
            <w:tcW w:w="2551" w:type="dxa"/>
            <w:vAlign w:val="center"/>
          </w:tcPr>
          <w:p w14:paraId="3334EFEA">
            <w:pPr>
              <w:pStyle w:val="12"/>
            </w:pPr>
            <w:r>
              <w:t>有效改善</w:t>
            </w:r>
          </w:p>
        </w:tc>
      </w:tr>
      <w:tr w14:paraId="3674F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61C222">
            <w:pPr>
              <w:pStyle w:val="14"/>
            </w:pPr>
            <w:r>
              <w:t>满意度指标</w:t>
            </w:r>
          </w:p>
        </w:tc>
        <w:tc>
          <w:tcPr>
            <w:tcW w:w="1276" w:type="dxa"/>
            <w:vAlign w:val="center"/>
          </w:tcPr>
          <w:p w14:paraId="04EEC36F">
            <w:pPr>
              <w:pStyle w:val="12"/>
            </w:pPr>
            <w:r>
              <w:t>服务对象满意度指标</w:t>
            </w:r>
          </w:p>
        </w:tc>
        <w:tc>
          <w:tcPr>
            <w:tcW w:w="1332" w:type="dxa"/>
            <w:vAlign w:val="center"/>
          </w:tcPr>
          <w:p w14:paraId="326C2E91">
            <w:pPr>
              <w:pStyle w:val="12"/>
            </w:pPr>
            <w:r>
              <w:t>居民满意度</w:t>
            </w:r>
          </w:p>
        </w:tc>
        <w:tc>
          <w:tcPr>
            <w:tcW w:w="3430" w:type="dxa"/>
            <w:vAlign w:val="center"/>
          </w:tcPr>
          <w:p w14:paraId="76A01E4A">
            <w:pPr>
              <w:pStyle w:val="12"/>
            </w:pPr>
            <w:r>
              <w:t>居民满意度</w:t>
            </w:r>
          </w:p>
        </w:tc>
        <w:tc>
          <w:tcPr>
            <w:tcW w:w="2551" w:type="dxa"/>
            <w:vAlign w:val="center"/>
          </w:tcPr>
          <w:p w14:paraId="6777B39A">
            <w:pPr>
              <w:pStyle w:val="12"/>
            </w:pPr>
            <w:r>
              <w:t>≥80%</w:t>
            </w:r>
          </w:p>
        </w:tc>
      </w:tr>
    </w:tbl>
    <w:p w14:paraId="7A18F1D3">
      <w:pPr>
        <w:sectPr>
          <w:pgSz w:w="11900" w:h="16840"/>
          <w:pgMar w:top="1984" w:right="1304" w:bottom="1134" w:left="1304" w:header="720" w:footer="720" w:gutter="0"/>
          <w:cols w:space="720" w:num="1"/>
        </w:sectPr>
      </w:pPr>
    </w:p>
    <w:p w14:paraId="7D6106B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766A59F">
      <w:pPr>
        <w:spacing w:before="0" w:after="0"/>
        <w:ind w:firstLine="560"/>
        <w:jc w:val="left"/>
        <w:outlineLvl w:val="2"/>
      </w:pPr>
      <w:r>
        <w:rPr>
          <w:rFonts w:ascii="方正仿宋_GBK" w:hAnsi="方正仿宋_GBK" w:eastAsia="方正仿宋_GBK" w:cs="方正仿宋_GBK"/>
          <w:color w:val="000000"/>
          <w:sz w:val="28"/>
        </w:rPr>
        <w:t>29.支持“乡村振兴战略”项目绩效目标表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3C49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CB07445">
            <w:pPr>
              <w:pStyle w:val="11"/>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1769151E">
            <w:pPr>
              <w:pStyle w:val="10"/>
            </w:pPr>
            <w:r>
              <w:t>单位：元</w:t>
            </w:r>
          </w:p>
        </w:tc>
      </w:tr>
      <w:tr w14:paraId="0676E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8EF41E">
            <w:pPr>
              <w:pStyle w:val="13"/>
            </w:pPr>
            <w:r>
              <w:t>项目名称</w:t>
            </w:r>
          </w:p>
        </w:tc>
        <w:tc>
          <w:tcPr>
            <w:tcW w:w="8589" w:type="dxa"/>
            <w:gridSpan w:val="6"/>
            <w:vAlign w:val="center"/>
          </w:tcPr>
          <w:p w14:paraId="4DBD46DB">
            <w:pPr>
              <w:pStyle w:val="12"/>
            </w:pPr>
            <w:r>
              <w:t>支持“乡村振兴战略”项目</w:t>
            </w:r>
          </w:p>
        </w:tc>
      </w:tr>
      <w:tr w14:paraId="51039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DB136">
            <w:pPr>
              <w:pStyle w:val="13"/>
            </w:pPr>
            <w:r>
              <w:t>预算规模及资金用途</w:t>
            </w:r>
          </w:p>
        </w:tc>
        <w:tc>
          <w:tcPr>
            <w:tcW w:w="1276" w:type="dxa"/>
            <w:vAlign w:val="center"/>
          </w:tcPr>
          <w:p w14:paraId="695A0033">
            <w:pPr>
              <w:pStyle w:val="13"/>
            </w:pPr>
            <w:r>
              <w:t>预算数</w:t>
            </w:r>
          </w:p>
        </w:tc>
        <w:tc>
          <w:tcPr>
            <w:tcW w:w="1332" w:type="dxa"/>
            <w:vAlign w:val="center"/>
          </w:tcPr>
          <w:p w14:paraId="7088A6F7">
            <w:pPr>
              <w:pStyle w:val="12"/>
            </w:pPr>
            <w:r>
              <w:t>1625600.00</w:t>
            </w:r>
          </w:p>
        </w:tc>
        <w:tc>
          <w:tcPr>
            <w:tcW w:w="1587" w:type="dxa"/>
            <w:vAlign w:val="center"/>
          </w:tcPr>
          <w:p w14:paraId="56037D0D">
            <w:pPr>
              <w:pStyle w:val="13"/>
            </w:pPr>
            <w:r>
              <w:t>其中：财政    资金</w:t>
            </w:r>
          </w:p>
        </w:tc>
        <w:tc>
          <w:tcPr>
            <w:tcW w:w="1843" w:type="dxa"/>
            <w:vAlign w:val="center"/>
          </w:tcPr>
          <w:p w14:paraId="3872A245">
            <w:pPr>
              <w:pStyle w:val="12"/>
            </w:pPr>
            <w:r>
              <w:t>1625600.00</w:t>
            </w:r>
          </w:p>
        </w:tc>
        <w:tc>
          <w:tcPr>
            <w:tcW w:w="1276" w:type="dxa"/>
            <w:vAlign w:val="center"/>
          </w:tcPr>
          <w:p w14:paraId="67DA579E">
            <w:pPr>
              <w:pStyle w:val="13"/>
            </w:pPr>
            <w:r>
              <w:t>其他资金</w:t>
            </w:r>
          </w:p>
        </w:tc>
        <w:tc>
          <w:tcPr>
            <w:tcW w:w="1276" w:type="dxa"/>
            <w:vAlign w:val="center"/>
          </w:tcPr>
          <w:p w14:paraId="48B07AA7">
            <w:pPr>
              <w:pStyle w:val="12"/>
            </w:pPr>
            <w:r>
              <w:t xml:space="preserve"> </w:t>
            </w:r>
          </w:p>
        </w:tc>
      </w:tr>
      <w:tr w14:paraId="623A0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A38871"/>
        </w:tc>
        <w:tc>
          <w:tcPr>
            <w:tcW w:w="8589" w:type="dxa"/>
            <w:gridSpan w:val="6"/>
            <w:vAlign w:val="center"/>
          </w:tcPr>
          <w:p w14:paraId="2F76C215">
            <w:pPr>
              <w:pStyle w:val="12"/>
            </w:pPr>
            <w:r>
              <w:t>根据新区财政局《关于开展2021年财政支持乡村振兴战略实绩考核工作》的要求，切实保障“三农”的资金投入，支持乡村振兴战略。</w:t>
            </w:r>
          </w:p>
        </w:tc>
      </w:tr>
      <w:tr w14:paraId="0D3128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992B98">
            <w:pPr>
              <w:pStyle w:val="13"/>
            </w:pPr>
            <w:r>
              <w:t>绩效目标</w:t>
            </w:r>
          </w:p>
        </w:tc>
        <w:tc>
          <w:tcPr>
            <w:tcW w:w="8589" w:type="dxa"/>
            <w:gridSpan w:val="6"/>
            <w:vAlign w:val="center"/>
          </w:tcPr>
          <w:p w14:paraId="07012806">
            <w:pPr>
              <w:pStyle w:val="12"/>
            </w:pPr>
            <w:r>
              <w:t>1.根据新区财政局《关于开展2021年财政支持乡村振兴战略实绩考核工作》的要求，切实保障“三农”的资金投入，支持乡村振兴战略。</w:t>
            </w:r>
          </w:p>
        </w:tc>
      </w:tr>
    </w:tbl>
    <w:p w14:paraId="3C6CC87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BD4C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0E3C13">
            <w:pPr>
              <w:pStyle w:val="13"/>
            </w:pPr>
            <w:r>
              <w:t>一级指标</w:t>
            </w:r>
          </w:p>
        </w:tc>
        <w:tc>
          <w:tcPr>
            <w:tcW w:w="1276" w:type="dxa"/>
            <w:vAlign w:val="center"/>
          </w:tcPr>
          <w:p w14:paraId="6554FC48">
            <w:pPr>
              <w:pStyle w:val="13"/>
            </w:pPr>
            <w:r>
              <w:t>二级指标</w:t>
            </w:r>
          </w:p>
        </w:tc>
        <w:tc>
          <w:tcPr>
            <w:tcW w:w="1332" w:type="dxa"/>
            <w:vAlign w:val="center"/>
          </w:tcPr>
          <w:p w14:paraId="0A4D4A12">
            <w:pPr>
              <w:pStyle w:val="13"/>
            </w:pPr>
            <w:r>
              <w:t>三级指标</w:t>
            </w:r>
          </w:p>
        </w:tc>
        <w:tc>
          <w:tcPr>
            <w:tcW w:w="3430" w:type="dxa"/>
            <w:vAlign w:val="center"/>
          </w:tcPr>
          <w:p w14:paraId="3607A79A">
            <w:pPr>
              <w:pStyle w:val="13"/>
            </w:pPr>
            <w:r>
              <w:t>绩效指标描述</w:t>
            </w:r>
          </w:p>
        </w:tc>
        <w:tc>
          <w:tcPr>
            <w:tcW w:w="2551" w:type="dxa"/>
            <w:vAlign w:val="center"/>
          </w:tcPr>
          <w:p w14:paraId="4C21BEEE">
            <w:pPr>
              <w:pStyle w:val="13"/>
            </w:pPr>
            <w:r>
              <w:t>指标值</w:t>
            </w:r>
          </w:p>
        </w:tc>
      </w:tr>
      <w:tr w14:paraId="1DAF9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22490">
            <w:pPr>
              <w:pStyle w:val="14"/>
            </w:pPr>
            <w:r>
              <w:t>产出指标</w:t>
            </w:r>
          </w:p>
        </w:tc>
        <w:tc>
          <w:tcPr>
            <w:tcW w:w="1276" w:type="dxa"/>
            <w:vAlign w:val="center"/>
          </w:tcPr>
          <w:p w14:paraId="47F505B7">
            <w:pPr>
              <w:pStyle w:val="12"/>
            </w:pPr>
            <w:r>
              <w:t>数量指标</w:t>
            </w:r>
          </w:p>
        </w:tc>
        <w:tc>
          <w:tcPr>
            <w:tcW w:w="1332" w:type="dxa"/>
            <w:vAlign w:val="center"/>
          </w:tcPr>
          <w:p w14:paraId="1BFC4D20">
            <w:pPr>
              <w:pStyle w:val="12"/>
            </w:pPr>
            <w:r>
              <w:t>资金投入事项数量</w:t>
            </w:r>
          </w:p>
        </w:tc>
        <w:tc>
          <w:tcPr>
            <w:tcW w:w="3430" w:type="dxa"/>
            <w:vAlign w:val="center"/>
          </w:tcPr>
          <w:p w14:paraId="65F2B775">
            <w:pPr>
              <w:pStyle w:val="12"/>
            </w:pPr>
            <w:r>
              <w:t>资金投入事项数量</w:t>
            </w:r>
          </w:p>
        </w:tc>
        <w:tc>
          <w:tcPr>
            <w:tcW w:w="2551" w:type="dxa"/>
            <w:vAlign w:val="center"/>
          </w:tcPr>
          <w:p w14:paraId="2B3D7850">
            <w:pPr>
              <w:pStyle w:val="12"/>
            </w:pPr>
            <w:r>
              <w:t>≥5个</w:t>
            </w:r>
          </w:p>
        </w:tc>
      </w:tr>
      <w:tr w14:paraId="7C5A0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7C06FC"/>
        </w:tc>
        <w:tc>
          <w:tcPr>
            <w:tcW w:w="1276" w:type="dxa"/>
            <w:vAlign w:val="center"/>
          </w:tcPr>
          <w:p w14:paraId="2C9D4C1C">
            <w:pPr>
              <w:pStyle w:val="12"/>
            </w:pPr>
            <w:r>
              <w:t>质量指标</w:t>
            </w:r>
          </w:p>
        </w:tc>
        <w:tc>
          <w:tcPr>
            <w:tcW w:w="1332" w:type="dxa"/>
            <w:vAlign w:val="center"/>
          </w:tcPr>
          <w:p w14:paraId="7240CFD8">
            <w:pPr>
              <w:pStyle w:val="12"/>
            </w:pPr>
            <w:r>
              <w:t>环境设施优化率</w:t>
            </w:r>
          </w:p>
        </w:tc>
        <w:tc>
          <w:tcPr>
            <w:tcW w:w="3430" w:type="dxa"/>
            <w:vAlign w:val="center"/>
          </w:tcPr>
          <w:p w14:paraId="51B6D425">
            <w:pPr>
              <w:pStyle w:val="12"/>
            </w:pPr>
            <w:r>
              <w:t>环境设施优化率</w:t>
            </w:r>
          </w:p>
        </w:tc>
        <w:tc>
          <w:tcPr>
            <w:tcW w:w="2551" w:type="dxa"/>
            <w:vAlign w:val="center"/>
          </w:tcPr>
          <w:p w14:paraId="47029B24">
            <w:pPr>
              <w:pStyle w:val="12"/>
            </w:pPr>
            <w:r>
              <w:t>100%</w:t>
            </w:r>
          </w:p>
        </w:tc>
      </w:tr>
      <w:tr w14:paraId="4479F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9B07F4"/>
        </w:tc>
        <w:tc>
          <w:tcPr>
            <w:tcW w:w="1276" w:type="dxa"/>
            <w:vAlign w:val="center"/>
          </w:tcPr>
          <w:p w14:paraId="22A57F2B">
            <w:pPr>
              <w:pStyle w:val="12"/>
            </w:pPr>
            <w:r>
              <w:t>时效指标</w:t>
            </w:r>
          </w:p>
        </w:tc>
        <w:tc>
          <w:tcPr>
            <w:tcW w:w="1332" w:type="dxa"/>
            <w:vAlign w:val="center"/>
          </w:tcPr>
          <w:p w14:paraId="7CB780AA">
            <w:pPr>
              <w:pStyle w:val="12"/>
            </w:pPr>
            <w:r>
              <w:t>资金投入及时率</w:t>
            </w:r>
          </w:p>
        </w:tc>
        <w:tc>
          <w:tcPr>
            <w:tcW w:w="3430" w:type="dxa"/>
            <w:vAlign w:val="center"/>
          </w:tcPr>
          <w:p w14:paraId="2C4906A7">
            <w:pPr>
              <w:pStyle w:val="12"/>
            </w:pPr>
            <w:r>
              <w:t>资金投入及时率</w:t>
            </w:r>
          </w:p>
        </w:tc>
        <w:tc>
          <w:tcPr>
            <w:tcW w:w="2551" w:type="dxa"/>
            <w:vAlign w:val="center"/>
          </w:tcPr>
          <w:p w14:paraId="6464BC2F">
            <w:pPr>
              <w:pStyle w:val="12"/>
            </w:pPr>
            <w:r>
              <w:t>100%</w:t>
            </w:r>
          </w:p>
        </w:tc>
      </w:tr>
      <w:tr w14:paraId="3EB64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7DD080"/>
        </w:tc>
        <w:tc>
          <w:tcPr>
            <w:tcW w:w="1276" w:type="dxa"/>
            <w:vAlign w:val="center"/>
          </w:tcPr>
          <w:p w14:paraId="67E11B20">
            <w:pPr>
              <w:pStyle w:val="12"/>
            </w:pPr>
            <w:r>
              <w:t>成本指标</w:t>
            </w:r>
          </w:p>
        </w:tc>
        <w:tc>
          <w:tcPr>
            <w:tcW w:w="1332" w:type="dxa"/>
            <w:vAlign w:val="center"/>
          </w:tcPr>
          <w:p w14:paraId="4CBDCD17">
            <w:pPr>
              <w:pStyle w:val="12"/>
            </w:pPr>
            <w:r>
              <w:t>单个事项成本</w:t>
            </w:r>
          </w:p>
        </w:tc>
        <w:tc>
          <w:tcPr>
            <w:tcW w:w="3430" w:type="dxa"/>
            <w:vAlign w:val="center"/>
          </w:tcPr>
          <w:p w14:paraId="01BB9FA3">
            <w:pPr>
              <w:pStyle w:val="12"/>
            </w:pPr>
            <w:r>
              <w:t>单个事项成本</w:t>
            </w:r>
          </w:p>
        </w:tc>
        <w:tc>
          <w:tcPr>
            <w:tcW w:w="2551" w:type="dxa"/>
            <w:vAlign w:val="center"/>
          </w:tcPr>
          <w:p w14:paraId="66421BC4">
            <w:pPr>
              <w:pStyle w:val="12"/>
            </w:pPr>
            <w:r>
              <w:t>≤100万元/个</w:t>
            </w:r>
          </w:p>
        </w:tc>
      </w:tr>
      <w:tr w14:paraId="3079F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9362FF">
            <w:pPr>
              <w:pStyle w:val="14"/>
            </w:pPr>
            <w:r>
              <w:t>效益指标</w:t>
            </w:r>
          </w:p>
        </w:tc>
        <w:tc>
          <w:tcPr>
            <w:tcW w:w="1276" w:type="dxa"/>
            <w:vAlign w:val="center"/>
          </w:tcPr>
          <w:p w14:paraId="0E342967">
            <w:pPr>
              <w:pStyle w:val="12"/>
            </w:pPr>
            <w:r>
              <w:t>社会效益指标</w:t>
            </w:r>
          </w:p>
        </w:tc>
        <w:tc>
          <w:tcPr>
            <w:tcW w:w="1332" w:type="dxa"/>
            <w:vAlign w:val="center"/>
          </w:tcPr>
          <w:p w14:paraId="7AC6D99C">
            <w:pPr>
              <w:pStyle w:val="12"/>
            </w:pPr>
            <w:r>
              <w:t>优化乡村环境设施</w:t>
            </w:r>
          </w:p>
        </w:tc>
        <w:tc>
          <w:tcPr>
            <w:tcW w:w="3430" w:type="dxa"/>
            <w:vAlign w:val="center"/>
          </w:tcPr>
          <w:p w14:paraId="1FA221F0">
            <w:pPr>
              <w:pStyle w:val="12"/>
            </w:pPr>
            <w:r>
              <w:t>优化乡村环境设施</w:t>
            </w:r>
          </w:p>
        </w:tc>
        <w:tc>
          <w:tcPr>
            <w:tcW w:w="2551" w:type="dxa"/>
            <w:vAlign w:val="center"/>
          </w:tcPr>
          <w:p w14:paraId="12B4BA4C">
            <w:pPr>
              <w:pStyle w:val="12"/>
            </w:pPr>
            <w:r>
              <w:t>有效提高</w:t>
            </w:r>
          </w:p>
        </w:tc>
      </w:tr>
      <w:tr w14:paraId="67AB4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6F58FB">
            <w:pPr>
              <w:pStyle w:val="14"/>
            </w:pPr>
            <w:r>
              <w:t>满意度指标</w:t>
            </w:r>
          </w:p>
        </w:tc>
        <w:tc>
          <w:tcPr>
            <w:tcW w:w="1276" w:type="dxa"/>
            <w:vAlign w:val="center"/>
          </w:tcPr>
          <w:p w14:paraId="6581C0B2">
            <w:pPr>
              <w:pStyle w:val="12"/>
            </w:pPr>
            <w:r>
              <w:t>服务对象满意度指标</w:t>
            </w:r>
          </w:p>
        </w:tc>
        <w:tc>
          <w:tcPr>
            <w:tcW w:w="1332" w:type="dxa"/>
            <w:vAlign w:val="center"/>
          </w:tcPr>
          <w:p w14:paraId="4F74F0E0">
            <w:pPr>
              <w:pStyle w:val="12"/>
            </w:pPr>
            <w:r>
              <w:t>公众满意度</w:t>
            </w:r>
          </w:p>
        </w:tc>
        <w:tc>
          <w:tcPr>
            <w:tcW w:w="3430" w:type="dxa"/>
            <w:vAlign w:val="center"/>
          </w:tcPr>
          <w:p w14:paraId="4A80A32B">
            <w:pPr>
              <w:pStyle w:val="12"/>
            </w:pPr>
            <w:r>
              <w:t>公众满意度</w:t>
            </w:r>
          </w:p>
        </w:tc>
        <w:tc>
          <w:tcPr>
            <w:tcW w:w="2551" w:type="dxa"/>
            <w:vAlign w:val="center"/>
          </w:tcPr>
          <w:p w14:paraId="706D00D2">
            <w:pPr>
              <w:pStyle w:val="12"/>
            </w:pPr>
            <w:r>
              <w:t>≥95%</w:t>
            </w:r>
          </w:p>
        </w:tc>
      </w:tr>
    </w:tbl>
    <w:p w14:paraId="15A1ECDB"/>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308A6">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78489">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outline"/>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
  <w:docVars>
    <w:docVar w:name="commondata" w:val="eyJoZGlkIjoiNGE5YWQ4NjZmYTVlMTgwNmQxYTk2NzRkODAwMTliYjgifQ=="/>
  </w:docVars>
  <w:rsids>
    <w:rsidRoot w:val="00000000"/>
    <w:rsid w:val="0FE268D2"/>
    <w:rsid w:val="15AC6659"/>
    <w:rsid w:val="263B4F11"/>
    <w:rsid w:val="27E347C2"/>
    <w:rsid w:val="321B41E3"/>
    <w:rsid w:val="33393EC9"/>
    <w:rsid w:val="3C7C3A87"/>
    <w:rsid w:val="3FEE1515"/>
    <w:rsid w:val="51566942"/>
    <w:rsid w:val="600D5DA5"/>
    <w:rsid w:val="65391840"/>
    <w:rsid w:val="67F013D6"/>
    <w:rsid w:val="70072F88"/>
    <w:rsid w:val="733749E1"/>
    <w:rsid w:val="751A0EF3"/>
    <w:rsid w:val="79516FD2"/>
    <w:rsid w:val="7ED305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2"/>
    <w:basedOn w:val="1"/>
    <w:autoRedefine/>
    <w:qFormat/>
    <w:uiPriority w:val="0"/>
    <w:pPr>
      <w:ind w:left="24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8">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1">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2">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8" Type="http://schemas.openxmlformats.org/officeDocument/2006/relationships/fontTable" Target="fontTable.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2024-01-16T12:09:13Z</dcterms:created>
  <dcterms:modified xsi:type="dcterms:W3CDTF">2024-01-16T04:09:13Z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2024-01-16T12:09:18Z</dcterms:created>
  <dcterms:modified xsi:type="dcterms:W3CDTF">2024-01-16T04:09:18Z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2024-01-16T12:09:18Z</dcterms:created>
  <dcterms:modified xsi:type="dcterms:W3CDTF">2024-01-16T04:09:17Z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2024-01-16T12:09:17Z</dcterms:created>
  <dcterms:modified xsi:type="dcterms:W3CDTF">2024-01-16T04:09:17Z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2024-01-16T12:09:13Z</dcterms:created>
  <dcterms:modified xsi:type="dcterms:W3CDTF">2024-01-16T04:09:13Z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2024-01-16T12:09:17Z</dcterms:created>
  <dcterms:modified xsi:type="dcterms:W3CDTF">2024-01-16T04:09:17Z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2024-01-16T12:09:17Z</dcterms:created>
  <dcterms:modified xsi:type="dcterms:W3CDTF">2024-01-16T04:09:17Z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2024-01-16T12:09:17Z</dcterms:created>
  <dcterms:modified xsi:type="dcterms:W3CDTF">2024-01-16T04:09:17Z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2024-01-16T12:09:16Z</dcterms:created>
  <dcterms:modified xsi:type="dcterms:W3CDTF">2024-01-16T04:09:16Z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2024-01-16T12:09:16Z</dcterms:created>
  <dcterms:modified xsi:type="dcterms:W3CDTF">2024-01-16T04:09:16Z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2024-01-16T12:09:13Z</dcterms:created>
  <dcterms:modified xsi:type="dcterms:W3CDTF">2024-01-16T04:09:13Z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2024-01-16T12:09:16Z</dcterms:created>
  <dcterms:modified xsi:type="dcterms:W3CDTF">2024-01-16T04:09:16Z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2024-01-16T12:09:16Z</dcterms:created>
  <dcterms:modified xsi:type="dcterms:W3CDTF">2024-01-16T04:09:16Z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2024-01-16T12:09:16Z</dcterms:created>
  <dcterms:modified xsi:type="dcterms:W3CDTF">2024-01-16T04:09:16Z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2024-01-16T12:09:15Z</dcterms:created>
  <dcterms:modified xsi:type="dcterms:W3CDTF">2024-01-16T04:09:15Z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2024-01-16T12:09:15Z</dcterms:created>
  <dcterms:modified xsi:type="dcterms:W3CDTF">2024-01-16T04:09:15Z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2024-01-16T12:09:18Z</dcterms:created>
  <dcterms:modified xsi:type="dcterms:W3CDTF">2024-01-16T04:09:18Z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2024-01-16T12:09:13Z</dcterms:created>
  <dcterms:modified xsi:type="dcterms:W3CDTF">2024-01-16T04:09:13Z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2024-01-16T12:09:15Z</dcterms:created>
  <dcterms:modified xsi:type="dcterms:W3CDTF">2024-01-16T04:09:15Z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2024-01-16T12:09:15Z</dcterms:created>
  <dcterms:modified xsi:type="dcterms:W3CDTF">2024-01-16T04:09:15Z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2024-01-16T12:09:15Z</dcterms:created>
  <dcterms:modified xsi:type="dcterms:W3CDTF">2024-01-16T04:09:15Z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2024-01-16T12:09:15Z</dcterms:created>
  <dcterms:modified xsi:type="dcterms:W3CDTF">2024-01-16T04:09:15Z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2024-01-16T12:09:14Z</dcterms:created>
  <dcterms:modified xsi:type="dcterms:W3CDTF">2024-01-16T04:09:14Z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2024-01-16T12:09:14Z</dcterms:created>
  <dcterms:modified xsi:type="dcterms:W3CDTF">2024-01-16T04:09:14Z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2024-01-16T12:09:14Z</dcterms:created>
  <dcterms:modified xsi:type="dcterms:W3CDTF">2024-01-16T04:09:14Z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2024-01-16T12:09:13Z</dcterms:created>
  <dcterms:modified xsi:type="dcterms:W3CDTF">2024-01-16T04:09:13Z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2024-01-16T12:09:14Z</dcterms:created>
  <dcterms:modified xsi:type="dcterms:W3CDTF">2024-01-16T04:09:14Z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2024-01-16T12:09:14Z</dcterms:created>
  <dcterms:modified xsi:type="dcterms:W3CDTF">2024-01-16T04:09:14Z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2024-01-16T12:09:14Z</dcterms:created>
  <dcterms:modified xsi:type="dcterms:W3CDTF">2024-01-16T04:09:14Z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2024-01-16T12:09:18Z</dcterms:created>
  <dcterms:modified xsi:type="dcterms:W3CDTF">2024-01-16T04:09:18Z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2024-01-16T12:09:18Z</dcterms:created>
  <dcterms:modified xsi:type="dcterms:W3CDTF">2024-01-16T04:09:18Z</dcterms:modified>
</cp:coreProperties>
</file>

<file path=customXml/itemProps1.xml><?xml version="1.0" encoding="utf-8"?>
<ds:datastoreItem xmlns:ds="http://schemas.openxmlformats.org/officeDocument/2006/customXml" ds:itemID="{b0a1f099-705d-403a-bc7d-c9fc091e46d6}">
  <ds:schemaRefs/>
</ds:datastoreItem>
</file>

<file path=customXml/itemProps10.xml><?xml version="1.0" encoding="utf-8"?>
<ds:datastoreItem xmlns:ds="http://schemas.openxmlformats.org/officeDocument/2006/customXml" ds:itemID="{215520f5-2c17-4407-b11c-64a179729da0}">
  <ds:schemaRefs/>
</ds:datastoreItem>
</file>

<file path=customXml/itemProps11.xml><?xml version="1.0" encoding="utf-8"?>
<ds:datastoreItem xmlns:ds="http://schemas.openxmlformats.org/officeDocument/2006/customXml" ds:itemID="{baa849c0-6058-4ae4-8fee-5e3fbc11be43}">
  <ds:schemaRefs/>
</ds:datastoreItem>
</file>

<file path=customXml/itemProps12.xml><?xml version="1.0" encoding="utf-8"?>
<ds:datastoreItem xmlns:ds="http://schemas.openxmlformats.org/officeDocument/2006/customXml" ds:itemID="{cee1b30d-6606-473d-9a7f-28c4337dcc1e}">
  <ds:schemaRefs/>
</ds:datastoreItem>
</file>

<file path=customXml/itemProps13.xml><?xml version="1.0" encoding="utf-8"?>
<ds:datastoreItem xmlns:ds="http://schemas.openxmlformats.org/officeDocument/2006/customXml" ds:itemID="{76471f81-9f27-44dd-8801-d417bb79caf9}">
  <ds:schemaRefs/>
</ds:datastoreItem>
</file>

<file path=customXml/itemProps14.xml><?xml version="1.0" encoding="utf-8"?>
<ds:datastoreItem xmlns:ds="http://schemas.openxmlformats.org/officeDocument/2006/customXml" ds:itemID="{7985ddfb-f25d-4ee8-ac9e-569fe820f354}">
  <ds:schemaRefs/>
</ds:datastoreItem>
</file>

<file path=customXml/itemProps15.xml><?xml version="1.0" encoding="utf-8"?>
<ds:datastoreItem xmlns:ds="http://schemas.openxmlformats.org/officeDocument/2006/customXml" ds:itemID="{1807358b-2879-45af-8192-2ad7c0c881a4}">
  <ds:schemaRefs/>
</ds:datastoreItem>
</file>

<file path=customXml/itemProps16.xml><?xml version="1.0" encoding="utf-8"?>
<ds:datastoreItem xmlns:ds="http://schemas.openxmlformats.org/officeDocument/2006/customXml" ds:itemID="{3460ada3-dbfa-4545-a8b7-5959a97a0a99}">
  <ds:schemaRefs/>
</ds:datastoreItem>
</file>

<file path=customXml/itemProps17.xml><?xml version="1.0" encoding="utf-8"?>
<ds:datastoreItem xmlns:ds="http://schemas.openxmlformats.org/officeDocument/2006/customXml" ds:itemID="{4e1561d8-ea9c-4df7-ab7f-02c1ca4af77c}">
  <ds:schemaRefs/>
</ds:datastoreItem>
</file>

<file path=customXml/itemProps18.xml><?xml version="1.0" encoding="utf-8"?>
<ds:datastoreItem xmlns:ds="http://schemas.openxmlformats.org/officeDocument/2006/customXml" ds:itemID="{027f07e3-e232-41e5-a243-01a31ac22560}">
  <ds:schemaRefs/>
</ds:datastoreItem>
</file>

<file path=customXml/itemProps19.xml><?xml version="1.0" encoding="utf-8"?>
<ds:datastoreItem xmlns:ds="http://schemas.openxmlformats.org/officeDocument/2006/customXml" ds:itemID="{410c9e5c-8666-40e0-88a5-42c3f72d4412}">
  <ds:schemaRefs/>
</ds:datastoreItem>
</file>

<file path=customXml/itemProps2.xml><?xml version="1.0" encoding="utf-8"?>
<ds:datastoreItem xmlns:ds="http://schemas.openxmlformats.org/officeDocument/2006/customXml" ds:itemID="{d694b22e-fdc9-4097-be01-9a8161968633}">
  <ds:schemaRefs/>
</ds:datastoreItem>
</file>

<file path=customXml/itemProps20.xml><?xml version="1.0" encoding="utf-8"?>
<ds:datastoreItem xmlns:ds="http://schemas.openxmlformats.org/officeDocument/2006/customXml" ds:itemID="{1b637695-2d34-43e4-89f2-12b3e4884966}">
  <ds:schemaRefs/>
</ds:datastoreItem>
</file>

<file path=customXml/itemProps21.xml><?xml version="1.0" encoding="utf-8"?>
<ds:datastoreItem xmlns:ds="http://schemas.openxmlformats.org/officeDocument/2006/customXml" ds:itemID="{0a7e8cb8-cff0-42cc-82c8-951c67639e13}">
  <ds:schemaRefs/>
</ds:datastoreItem>
</file>

<file path=customXml/itemProps22.xml><?xml version="1.0" encoding="utf-8"?>
<ds:datastoreItem xmlns:ds="http://schemas.openxmlformats.org/officeDocument/2006/customXml" ds:itemID="{fb8f4fb9-4d94-478b-bde1-f6ec652a4a74}">
  <ds:schemaRefs/>
</ds:datastoreItem>
</file>

<file path=customXml/itemProps23.xml><?xml version="1.0" encoding="utf-8"?>
<ds:datastoreItem xmlns:ds="http://schemas.openxmlformats.org/officeDocument/2006/customXml" ds:itemID="{ee8611db-c971-44c6-a346-c4e521fe004a}">
  <ds:schemaRefs/>
</ds:datastoreItem>
</file>

<file path=customXml/itemProps24.xml><?xml version="1.0" encoding="utf-8"?>
<ds:datastoreItem xmlns:ds="http://schemas.openxmlformats.org/officeDocument/2006/customXml" ds:itemID="{8b5642ec-3d74-4287-97c6-664fffb1901a}">
  <ds:schemaRefs/>
</ds:datastoreItem>
</file>

<file path=customXml/itemProps25.xml><?xml version="1.0" encoding="utf-8"?>
<ds:datastoreItem xmlns:ds="http://schemas.openxmlformats.org/officeDocument/2006/customXml" ds:itemID="{4aba07c2-cf1d-4a19-a1fd-50b3866cccbb}">
  <ds:schemaRefs/>
</ds:datastoreItem>
</file>

<file path=customXml/itemProps26.xml><?xml version="1.0" encoding="utf-8"?>
<ds:datastoreItem xmlns:ds="http://schemas.openxmlformats.org/officeDocument/2006/customXml" ds:itemID="{2f464e1d-4654-4dfa-840c-160b0984aa9f}">
  <ds:schemaRefs/>
</ds:datastoreItem>
</file>

<file path=customXml/itemProps27.xml><?xml version="1.0" encoding="utf-8"?>
<ds:datastoreItem xmlns:ds="http://schemas.openxmlformats.org/officeDocument/2006/customXml" ds:itemID="{db4d4789-471d-4863-b92c-21f126e1b59f}">
  <ds:schemaRefs/>
</ds:datastoreItem>
</file>

<file path=customXml/itemProps28.xml><?xml version="1.0" encoding="utf-8"?>
<ds:datastoreItem xmlns:ds="http://schemas.openxmlformats.org/officeDocument/2006/customXml" ds:itemID="{8890391f-78f7-4c80-b28f-c09a3dabbc7d}">
  <ds:schemaRefs/>
</ds:datastoreItem>
</file>

<file path=customXml/itemProps29.xml><?xml version="1.0" encoding="utf-8"?>
<ds:datastoreItem xmlns:ds="http://schemas.openxmlformats.org/officeDocument/2006/customXml" ds:itemID="{23c07042-77e5-43e8-8904-3d6308a98ad5}">
  <ds:schemaRefs/>
</ds:datastoreItem>
</file>

<file path=customXml/itemProps3.xml><?xml version="1.0" encoding="utf-8"?>
<ds:datastoreItem xmlns:ds="http://schemas.openxmlformats.org/officeDocument/2006/customXml" ds:itemID="{111fd96a-e94d-4da5-a1f4-053b5af01335}">
  <ds:schemaRefs/>
</ds:datastoreItem>
</file>

<file path=customXml/itemProps30.xml><?xml version="1.0" encoding="utf-8"?>
<ds:datastoreItem xmlns:ds="http://schemas.openxmlformats.org/officeDocument/2006/customXml" ds:itemID="{446e4e19-9762-4dca-9391-c57b18707232}">
  <ds:schemaRefs/>
</ds:datastoreItem>
</file>

<file path=customXml/itemProps31.xml><?xml version="1.0" encoding="utf-8"?>
<ds:datastoreItem xmlns:ds="http://schemas.openxmlformats.org/officeDocument/2006/customXml" ds:itemID="{065ce29c-c564-40a9-83e4-acc8196ee6e5}">
  <ds:schemaRefs/>
</ds:datastoreItem>
</file>

<file path=customXml/itemProps32.xml><?xml version="1.0" encoding="utf-8"?>
<ds:datastoreItem xmlns:ds="http://schemas.openxmlformats.org/officeDocument/2006/customXml" ds:itemID="{64786803-e437-4c60-8a06-b49a3caa5325}">
  <ds:schemaRefs/>
</ds:datastoreItem>
</file>

<file path=customXml/itemProps33.xml><?xml version="1.0" encoding="utf-8"?>
<ds:datastoreItem xmlns:ds="http://schemas.openxmlformats.org/officeDocument/2006/customXml" ds:itemID="{37445292-08e8-4c75-acfa-4bd77472d012}">
  <ds:schemaRefs/>
</ds:datastoreItem>
</file>

<file path=customXml/itemProps34.xml><?xml version="1.0" encoding="utf-8"?>
<ds:datastoreItem xmlns:ds="http://schemas.openxmlformats.org/officeDocument/2006/customXml" ds:itemID="{30280e52-ed36-4b70-91bf-6e9e17d0ef8b}">
  <ds:schemaRefs/>
</ds:datastoreItem>
</file>

<file path=customXml/itemProps35.xml><?xml version="1.0" encoding="utf-8"?>
<ds:datastoreItem xmlns:ds="http://schemas.openxmlformats.org/officeDocument/2006/customXml" ds:itemID="{eab58498-e64f-4783-ae7a-e8ca68c6d033}">
  <ds:schemaRefs/>
</ds:datastoreItem>
</file>

<file path=customXml/itemProps36.xml><?xml version="1.0" encoding="utf-8"?>
<ds:datastoreItem xmlns:ds="http://schemas.openxmlformats.org/officeDocument/2006/customXml" ds:itemID="{6a7a098b-3040-4e3f-aaec-be5e7b39fb70}">
  <ds:schemaRefs/>
</ds:datastoreItem>
</file>

<file path=customXml/itemProps37.xml><?xml version="1.0" encoding="utf-8"?>
<ds:datastoreItem xmlns:ds="http://schemas.openxmlformats.org/officeDocument/2006/customXml" ds:itemID="{0164f674-025c-4b50-84c5-8dcf6449ba44}">
  <ds:schemaRefs/>
</ds:datastoreItem>
</file>

<file path=customXml/itemProps38.xml><?xml version="1.0" encoding="utf-8"?>
<ds:datastoreItem xmlns:ds="http://schemas.openxmlformats.org/officeDocument/2006/customXml" ds:itemID="{0aaacc4f-1a2f-4745-9996-f89ec2c1eadb}">
  <ds:schemaRefs/>
</ds:datastoreItem>
</file>

<file path=customXml/itemProps39.xml><?xml version="1.0" encoding="utf-8"?>
<ds:datastoreItem xmlns:ds="http://schemas.openxmlformats.org/officeDocument/2006/customXml" ds:itemID="{52a85a44-9d18-4797-9ec2-38319c806a88}">
  <ds:schemaRefs/>
</ds:datastoreItem>
</file>

<file path=customXml/itemProps4.xml><?xml version="1.0" encoding="utf-8"?>
<ds:datastoreItem xmlns:ds="http://schemas.openxmlformats.org/officeDocument/2006/customXml" ds:itemID="{572f1bb7-cea2-4e07-a745-9b0aba23564a}">
  <ds:schemaRefs/>
</ds:datastoreItem>
</file>

<file path=customXml/itemProps40.xml><?xml version="1.0" encoding="utf-8"?>
<ds:datastoreItem xmlns:ds="http://schemas.openxmlformats.org/officeDocument/2006/customXml" ds:itemID="{f411985c-bd19-441b-a07f-f7e3a0127996}">
  <ds:schemaRefs/>
</ds:datastoreItem>
</file>

<file path=customXml/itemProps41.xml><?xml version="1.0" encoding="utf-8"?>
<ds:datastoreItem xmlns:ds="http://schemas.openxmlformats.org/officeDocument/2006/customXml" ds:itemID="{1d1d3184-5512-4fd3-8c5e-09b70e953a6a}">
  <ds:schemaRefs/>
</ds:datastoreItem>
</file>

<file path=customXml/itemProps42.xml><?xml version="1.0" encoding="utf-8"?>
<ds:datastoreItem xmlns:ds="http://schemas.openxmlformats.org/officeDocument/2006/customXml" ds:itemID="{00c56ef9-65eb-42f9-aa7a-afafb2d1ebe1}">
  <ds:schemaRefs/>
</ds:datastoreItem>
</file>

<file path=customXml/itemProps43.xml><?xml version="1.0" encoding="utf-8"?>
<ds:datastoreItem xmlns:ds="http://schemas.openxmlformats.org/officeDocument/2006/customXml" ds:itemID="{1b5cb1bb-d38e-45ca-b196-e0da98f0a081}">
  <ds:schemaRefs/>
</ds:datastoreItem>
</file>

<file path=customXml/itemProps44.xml><?xml version="1.0" encoding="utf-8"?>
<ds:datastoreItem xmlns:ds="http://schemas.openxmlformats.org/officeDocument/2006/customXml" ds:itemID="{71656e0c-40ed-420e-9561-58f7ffde405c}">
  <ds:schemaRefs/>
</ds:datastoreItem>
</file>

<file path=customXml/itemProps45.xml><?xml version="1.0" encoding="utf-8"?>
<ds:datastoreItem xmlns:ds="http://schemas.openxmlformats.org/officeDocument/2006/customXml" ds:itemID="{7c2b0e92-f810-43e6-ab95-d4b790ecba95}">
  <ds:schemaRefs/>
</ds:datastoreItem>
</file>

<file path=customXml/itemProps46.xml><?xml version="1.0" encoding="utf-8"?>
<ds:datastoreItem xmlns:ds="http://schemas.openxmlformats.org/officeDocument/2006/customXml" ds:itemID="{cda56f9a-350f-4692-90a8-5e1bf1cdcf1a}">
  <ds:schemaRefs/>
</ds:datastoreItem>
</file>

<file path=customXml/itemProps47.xml><?xml version="1.0" encoding="utf-8"?>
<ds:datastoreItem xmlns:ds="http://schemas.openxmlformats.org/officeDocument/2006/customXml" ds:itemID="{32225f65-4884-460c-8edf-f52cde783491}">
  <ds:schemaRefs/>
</ds:datastoreItem>
</file>

<file path=customXml/itemProps48.xml><?xml version="1.0" encoding="utf-8"?>
<ds:datastoreItem xmlns:ds="http://schemas.openxmlformats.org/officeDocument/2006/customXml" ds:itemID="{994194f2-3bf9-470e-a438-8392832df2d9}">
  <ds:schemaRefs/>
</ds:datastoreItem>
</file>

<file path=customXml/itemProps49.xml><?xml version="1.0" encoding="utf-8"?>
<ds:datastoreItem xmlns:ds="http://schemas.openxmlformats.org/officeDocument/2006/customXml" ds:itemID="{7010b339-9561-4039-b5f6-a687760a15e8}">
  <ds:schemaRefs/>
</ds:datastoreItem>
</file>

<file path=customXml/itemProps5.xml><?xml version="1.0" encoding="utf-8"?>
<ds:datastoreItem xmlns:ds="http://schemas.openxmlformats.org/officeDocument/2006/customXml" ds:itemID="{89b44b3e-de2e-468c-9236-77e4c2bc9d3c}">
  <ds:schemaRefs/>
</ds:datastoreItem>
</file>

<file path=customXml/itemProps50.xml><?xml version="1.0" encoding="utf-8"?>
<ds:datastoreItem xmlns:ds="http://schemas.openxmlformats.org/officeDocument/2006/customXml" ds:itemID="{6180aa6e-ed3d-44ee-9ee0-9ce90a42efa4}">
  <ds:schemaRefs/>
</ds:datastoreItem>
</file>

<file path=customXml/itemProps51.xml><?xml version="1.0" encoding="utf-8"?>
<ds:datastoreItem xmlns:ds="http://schemas.openxmlformats.org/officeDocument/2006/customXml" ds:itemID="{821779aa-ebdc-48a0-a5dc-c13c1b490cc9}">
  <ds:schemaRefs/>
</ds:datastoreItem>
</file>

<file path=customXml/itemProps52.xml><?xml version="1.0" encoding="utf-8"?>
<ds:datastoreItem xmlns:ds="http://schemas.openxmlformats.org/officeDocument/2006/customXml" ds:itemID="{6cf0046e-633b-4d19-948b-a9c20ad06eca}">
  <ds:schemaRefs/>
</ds:datastoreItem>
</file>

<file path=customXml/itemProps53.xml><?xml version="1.0" encoding="utf-8"?>
<ds:datastoreItem xmlns:ds="http://schemas.openxmlformats.org/officeDocument/2006/customXml" ds:itemID="{59462f1f-a12f-474a-bf2a-394a35456818}">
  <ds:schemaRefs/>
</ds:datastoreItem>
</file>

<file path=customXml/itemProps54.xml><?xml version="1.0" encoding="utf-8"?>
<ds:datastoreItem xmlns:ds="http://schemas.openxmlformats.org/officeDocument/2006/customXml" ds:itemID="{fec36ef8-975a-4572-bd3b-b5772c318d06}">
  <ds:schemaRefs/>
</ds:datastoreItem>
</file>

<file path=customXml/itemProps55.xml><?xml version="1.0" encoding="utf-8"?>
<ds:datastoreItem xmlns:ds="http://schemas.openxmlformats.org/officeDocument/2006/customXml" ds:itemID="{cf6b60be-ad21-431c-bd47-699ff9ffe9b7}">
  <ds:schemaRefs/>
</ds:datastoreItem>
</file>

<file path=customXml/itemProps56.xml><?xml version="1.0" encoding="utf-8"?>
<ds:datastoreItem xmlns:ds="http://schemas.openxmlformats.org/officeDocument/2006/customXml" ds:itemID="{378d70fc-4972-4fa2-a4fd-4c432bce2dda}">
  <ds:schemaRefs/>
</ds:datastoreItem>
</file>

<file path=customXml/itemProps57.xml><?xml version="1.0" encoding="utf-8"?>
<ds:datastoreItem xmlns:ds="http://schemas.openxmlformats.org/officeDocument/2006/customXml" ds:itemID="{357705aa-20df-4b4c-87bd-b65c2ede7c3e}">
  <ds:schemaRefs/>
</ds:datastoreItem>
</file>

<file path=customXml/itemProps58.xml><?xml version="1.0" encoding="utf-8"?>
<ds:datastoreItem xmlns:ds="http://schemas.openxmlformats.org/officeDocument/2006/customXml" ds:itemID="{1d1e2927-d1a9-4f16-b7cc-30a2a18ae345}">
  <ds:schemaRefs/>
</ds:datastoreItem>
</file>

<file path=customXml/itemProps59.xml><?xml version="1.0" encoding="utf-8"?>
<ds:datastoreItem xmlns:ds="http://schemas.openxmlformats.org/officeDocument/2006/customXml" ds:itemID="{2b69e581-8f08-450d-9d87-bb7e76a1193c}">
  <ds:schemaRefs/>
</ds:datastoreItem>
</file>

<file path=customXml/itemProps6.xml><?xml version="1.0" encoding="utf-8"?>
<ds:datastoreItem xmlns:ds="http://schemas.openxmlformats.org/officeDocument/2006/customXml" ds:itemID="{e1151836-4cc1-42ba-9fa0-1af1cec0d022}">
  <ds:schemaRefs/>
</ds:datastoreItem>
</file>

<file path=customXml/itemProps60.xml><?xml version="1.0" encoding="utf-8"?>
<ds:datastoreItem xmlns:ds="http://schemas.openxmlformats.org/officeDocument/2006/customXml" ds:itemID="{089ccb4d-bfd1-40e2-8a3a-754665601350}">
  <ds:schemaRefs/>
</ds:datastoreItem>
</file>

<file path=customXml/itemProps61.xml><?xml version="1.0" encoding="utf-8"?>
<ds:datastoreItem xmlns:ds="http://schemas.openxmlformats.org/officeDocument/2006/customXml" ds:itemID="{a0dab329-2d3b-4e3d-b050-6b508a73efe9}">
  <ds:schemaRefs/>
</ds:datastoreItem>
</file>

<file path=customXml/itemProps62.xml><?xml version="1.0" encoding="utf-8"?>
<ds:datastoreItem xmlns:ds="http://schemas.openxmlformats.org/officeDocument/2006/customXml" ds:itemID="{3764b04b-11e0-4c4d-b099-3b96f7896825}">
  <ds:schemaRefs/>
</ds:datastoreItem>
</file>

<file path=customXml/itemProps7.xml><?xml version="1.0" encoding="utf-8"?>
<ds:datastoreItem xmlns:ds="http://schemas.openxmlformats.org/officeDocument/2006/customXml" ds:itemID="{27724709-601e-4508-a79a-18c9a5942518}">
  <ds:schemaRefs/>
</ds:datastoreItem>
</file>

<file path=customXml/itemProps8.xml><?xml version="1.0" encoding="utf-8"?>
<ds:datastoreItem xmlns:ds="http://schemas.openxmlformats.org/officeDocument/2006/customXml" ds:itemID="{ff9b80c6-470f-4fc3-8821-ea2186c5d975}">
  <ds:schemaRefs/>
</ds:datastoreItem>
</file>

<file path=customXml/itemProps9.xml><?xml version="1.0" encoding="utf-8"?>
<ds:datastoreItem xmlns:ds="http://schemas.openxmlformats.org/officeDocument/2006/customXml" ds:itemID="{50a5c5f5-4a05-4a0d-9b83-f3d35cecb5c7}">
  <ds:schemaRefs/>
</ds:datastoreItem>
</file>

<file path=docProps/app.xml><?xml version="1.0" encoding="utf-8"?>
<Properties xmlns="http://schemas.openxmlformats.org/officeDocument/2006/extended-properties" xmlns:vt="http://schemas.openxmlformats.org/officeDocument/2006/docPropsVTypes">
  <Pages>42</Pages>
  <Words>9570</Words>
  <Characters>10331</Characters>
  <TotalTime>4</TotalTime>
  <ScaleCrop>false</ScaleCrop>
  <LinksUpToDate>false</LinksUpToDate>
  <CharactersWithSpaces>10429</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2024-01-16T12:09:00Z</dcterms:created>
  <dc:creator>Administrator</dc:creator>
  <cp:lastModifiedBy>Miss.L</cp:lastModifiedBy>
  <dcterms:modified xsi:type="dcterms:W3CDTF">2025-10-23T01:59:03Z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FDF8699D0FC84A12B28E250E8744BC56_12</vt:lpwstr>
  </property>
  <property fmtid="{D5CDD505-2E9C-101B-9397-08002B2CF9AE}" pid="4" name="KSOTemplateDocerSaveRecord">
    <vt:lpwstr>eyJoZGlkIjoiNGE5YWQ4NjZmYTVlMTgwNmQxYTk2NzRkODAwMTliYjgiLCJ1c2VySWQiOiIyMDk3MTUyMzIifQ==</vt:lpwstr>
  </property>
</Properties>
</file>